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CC9CBF" w14:textId="77777777" w:rsidR="00BC47EB" w:rsidRDefault="007E01C1" w:rsidP="00D8386A">
      <w:pPr>
        <w:ind w:right="3"/>
        <w:jc w:val="center"/>
        <w:rPr>
          <w:rFonts w:ascii="Arial" w:hAnsi="Arial" w:cs="Arial"/>
          <w:b/>
          <w:color w:val="000000"/>
          <w:u w:val="single"/>
          <w:lang w:eastAsia="ar-SA"/>
        </w:rPr>
      </w:pPr>
      <w:r w:rsidRPr="007E01C1">
        <w:rPr>
          <w:rFonts w:ascii="Arial" w:hAnsi="Arial" w:cs="Arial"/>
          <w:b/>
          <w:color w:val="000000"/>
          <w:u w:val="single"/>
          <w:lang w:eastAsia="ar-SA"/>
        </w:rPr>
        <w:t>ANEXO II - PLANILHA ORÇAMENTÁRIA</w:t>
      </w:r>
    </w:p>
    <w:p w14:paraId="32A624C7" w14:textId="77777777" w:rsidR="001B2CBD" w:rsidRDefault="001B2CBD" w:rsidP="00D8386A">
      <w:pPr>
        <w:ind w:right="3"/>
        <w:jc w:val="center"/>
        <w:rPr>
          <w:rFonts w:ascii="Arial" w:hAnsi="Arial" w:cs="Arial"/>
          <w:b/>
          <w:color w:val="000000"/>
          <w:u w:val="single"/>
          <w:lang w:eastAsia="ar-SA"/>
        </w:rPr>
      </w:pPr>
    </w:p>
    <w:p w14:paraId="2ADDB485" w14:textId="77777777" w:rsidR="00BC47EB" w:rsidRDefault="00BC47EB" w:rsidP="001B2CBD">
      <w:pPr>
        <w:ind w:left="11" w:right="6" w:hanging="11"/>
        <w:jc w:val="both"/>
        <w:rPr>
          <w:rFonts w:ascii="Arial" w:hAnsi="Arial" w:cs="Arial"/>
          <w:b/>
          <w:bCs/>
          <w:color w:val="000000"/>
          <w:sz w:val="18"/>
          <w:szCs w:val="18"/>
          <w:lang w:eastAsia="ar-SA"/>
        </w:rPr>
      </w:pPr>
    </w:p>
    <w:p w14:paraId="16631E12" w14:textId="7AACBE7B" w:rsidR="008D0F7E" w:rsidRDefault="007E01C1" w:rsidP="007E01C1">
      <w:pPr>
        <w:ind w:left="11" w:right="6" w:hanging="11"/>
        <w:jc w:val="both"/>
        <w:rPr>
          <w:rFonts w:ascii="Arial" w:hAnsi="Arial" w:cs="Arial"/>
          <w:b/>
          <w:bCs/>
          <w:color w:val="000000"/>
          <w:sz w:val="20"/>
          <w:szCs w:val="20"/>
          <w:lang w:eastAsia="ar-SA"/>
        </w:rPr>
      </w:pPr>
      <w:r w:rsidRPr="007E01C1">
        <w:rPr>
          <w:rFonts w:ascii="Arial" w:hAnsi="Arial" w:cs="Arial"/>
          <w:b/>
          <w:bCs/>
          <w:color w:val="000000"/>
          <w:sz w:val="20"/>
          <w:szCs w:val="20"/>
          <w:lang w:eastAsia="ar-SA"/>
        </w:rPr>
        <w:t>PREGÃO ELETR</w:t>
      </w:r>
      <w:r w:rsidR="005A67CC">
        <w:rPr>
          <w:rFonts w:ascii="Arial" w:hAnsi="Arial" w:cs="Arial"/>
          <w:b/>
          <w:bCs/>
          <w:color w:val="000000"/>
          <w:sz w:val="20"/>
          <w:szCs w:val="20"/>
          <w:lang w:eastAsia="ar-SA"/>
        </w:rPr>
        <w:t>Ô</w:t>
      </w:r>
      <w:r w:rsidRPr="007E01C1">
        <w:rPr>
          <w:rFonts w:ascii="Arial" w:hAnsi="Arial" w:cs="Arial"/>
          <w:b/>
          <w:bCs/>
          <w:color w:val="000000"/>
          <w:sz w:val="20"/>
          <w:szCs w:val="20"/>
          <w:lang w:eastAsia="ar-SA"/>
        </w:rPr>
        <w:t xml:space="preserve">NICO Nº </w:t>
      </w:r>
      <w:r w:rsidR="00C66731">
        <w:rPr>
          <w:rFonts w:ascii="Arial" w:hAnsi="Arial" w:cs="Arial"/>
          <w:b/>
          <w:bCs/>
          <w:color w:val="000000"/>
          <w:sz w:val="20"/>
          <w:szCs w:val="20"/>
          <w:lang w:eastAsia="ar-SA"/>
        </w:rPr>
        <w:t>0</w:t>
      </w:r>
      <w:r w:rsidR="00D8683B">
        <w:rPr>
          <w:rFonts w:ascii="Arial" w:hAnsi="Arial" w:cs="Arial"/>
          <w:b/>
          <w:bCs/>
          <w:color w:val="000000"/>
          <w:sz w:val="20"/>
          <w:szCs w:val="20"/>
          <w:lang w:eastAsia="ar-SA"/>
        </w:rPr>
        <w:t>05</w:t>
      </w:r>
      <w:r w:rsidR="00C66731">
        <w:rPr>
          <w:rFonts w:ascii="Arial" w:hAnsi="Arial" w:cs="Arial"/>
          <w:b/>
          <w:bCs/>
          <w:color w:val="000000"/>
          <w:sz w:val="20"/>
          <w:szCs w:val="20"/>
          <w:lang w:eastAsia="ar-SA"/>
        </w:rPr>
        <w:t>/2025</w:t>
      </w:r>
      <w:r w:rsidR="00A251B6">
        <w:rPr>
          <w:rFonts w:ascii="Arial" w:hAnsi="Arial" w:cs="Arial"/>
          <w:b/>
          <w:bCs/>
          <w:color w:val="000000"/>
          <w:sz w:val="20"/>
          <w:szCs w:val="20"/>
          <w:lang w:eastAsia="ar-SA"/>
        </w:rPr>
        <w:t xml:space="preserve"> - </w:t>
      </w:r>
      <w:r w:rsidRPr="007E01C1">
        <w:rPr>
          <w:rFonts w:ascii="Arial" w:hAnsi="Arial" w:cs="Arial"/>
          <w:b/>
          <w:bCs/>
          <w:color w:val="000000"/>
          <w:sz w:val="20"/>
          <w:szCs w:val="20"/>
          <w:lang w:eastAsia="ar-SA"/>
        </w:rPr>
        <w:t xml:space="preserve">PROCESSO ADMINISTRATIVO N° </w:t>
      </w:r>
      <w:r w:rsidR="008E2B23">
        <w:rPr>
          <w:rFonts w:ascii="Arial" w:hAnsi="Arial" w:cs="Arial"/>
          <w:b/>
          <w:bCs/>
          <w:color w:val="000000"/>
          <w:sz w:val="20"/>
          <w:szCs w:val="20"/>
          <w:lang w:eastAsia="ar-SA"/>
        </w:rPr>
        <w:t>3753/2024</w:t>
      </w:r>
    </w:p>
    <w:p w14:paraId="73856483" w14:textId="29B43ACB" w:rsidR="007E01C1" w:rsidRPr="007E01C1" w:rsidRDefault="007E01C1" w:rsidP="007E01C1">
      <w:pPr>
        <w:ind w:left="11" w:right="6" w:hanging="11"/>
        <w:jc w:val="both"/>
        <w:rPr>
          <w:rFonts w:ascii="Arial" w:hAnsi="Arial" w:cs="Arial"/>
          <w:b/>
          <w:bCs/>
          <w:color w:val="000000"/>
          <w:sz w:val="20"/>
          <w:szCs w:val="20"/>
          <w:lang w:eastAsia="ar-SA"/>
        </w:rPr>
      </w:pPr>
      <w:r w:rsidRPr="007E01C1">
        <w:rPr>
          <w:rFonts w:ascii="Arial" w:hAnsi="Arial" w:cs="Arial"/>
          <w:b/>
          <w:bCs/>
          <w:color w:val="000000"/>
          <w:sz w:val="20"/>
          <w:szCs w:val="20"/>
          <w:lang w:eastAsia="ar-SA"/>
        </w:rPr>
        <w:t>MODALIDADE: PREGÃO ELETRÔNICO</w:t>
      </w:r>
      <w:r w:rsidR="00A251B6">
        <w:rPr>
          <w:rFonts w:ascii="Arial" w:hAnsi="Arial" w:cs="Arial"/>
          <w:b/>
          <w:bCs/>
          <w:color w:val="000000"/>
          <w:sz w:val="20"/>
          <w:szCs w:val="20"/>
          <w:lang w:eastAsia="ar-SA"/>
        </w:rPr>
        <w:t xml:space="preserve"> - </w:t>
      </w:r>
      <w:r w:rsidRPr="007E01C1">
        <w:rPr>
          <w:rFonts w:ascii="Arial" w:hAnsi="Arial" w:cs="Arial"/>
          <w:b/>
          <w:bCs/>
          <w:color w:val="000000"/>
          <w:sz w:val="20"/>
          <w:szCs w:val="20"/>
          <w:lang w:eastAsia="ar-SA"/>
        </w:rPr>
        <w:t>TIPO: MENOR PREÇO</w:t>
      </w:r>
      <w:r w:rsidR="005A67CC">
        <w:rPr>
          <w:rFonts w:ascii="Arial" w:hAnsi="Arial" w:cs="Arial"/>
          <w:b/>
          <w:bCs/>
          <w:color w:val="000000"/>
          <w:sz w:val="20"/>
          <w:szCs w:val="20"/>
          <w:lang w:eastAsia="ar-SA"/>
        </w:rPr>
        <w:t xml:space="preserve"> POR </w:t>
      </w:r>
      <w:r w:rsidR="002C4C79">
        <w:rPr>
          <w:rFonts w:ascii="Arial" w:hAnsi="Arial" w:cs="Arial"/>
          <w:b/>
          <w:bCs/>
          <w:color w:val="000000"/>
          <w:sz w:val="20"/>
          <w:szCs w:val="20"/>
          <w:lang w:eastAsia="ar-SA"/>
        </w:rPr>
        <w:t>ITEM</w:t>
      </w:r>
    </w:p>
    <w:p w14:paraId="5F6DFCD5" w14:textId="1D8F98A0" w:rsidR="007E01C1" w:rsidRDefault="007E01C1" w:rsidP="007E01C1">
      <w:pPr>
        <w:ind w:left="11" w:right="6" w:hanging="11"/>
        <w:jc w:val="both"/>
        <w:rPr>
          <w:rFonts w:ascii="Arial" w:hAnsi="Arial" w:cs="Arial"/>
          <w:b/>
          <w:sz w:val="20"/>
          <w:szCs w:val="20"/>
        </w:rPr>
      </w:pPr>
      <w:r w:rsidRPr="00065B65">
        <w:rPr>
          <w:rFonts w:ascii="Arial" w:hAnsi="Arial" w:cs="Arial"/>
          <w:b/>
          <w:bCs/>
          <w:color w:val="000000"/>
          <w:sz w:val="20"/>
          <w:szCs w:val="20"/>
          <w:lang w:eastAsia="ar-SA"/>
        </w:rPr>
        <w:t xml:space="preserve">OBJETO: </w:t>
      </w:r>
      <w:r w:rsidR="002C4C79" w:rsidRPr="002C4C79">
        <w:rPr>
          <w:rFonts w:ascii="Arial" w:hAnsi="Arial" w:cs="Arial"/>
          <w:b/>
          <w:sz w:val="20"/>
          <w:szCs w:val="20"/>
        </w:rPr>
        <w:t xml:space="preserve">EVENTUAL AQUISIÇÃO DE </w:t>
      </w:r>
      <w:r w:rsidR="008E2B23">
        <w:rPr>
          <w:rFonts w:ascii="Arial" w:hAnsi="Arial" w:cs="Arial"/>
          <w:b/>
          <w:sz w:val="20"/>
          <w:szCs w:val="20"/>
        </w:rPr>
        <w:t>FRALDAS DESCARTÁVEIS</w:t>
      </w:r>
      <w:r w:rsidR="002C4C79" w:rsidRPr="002C4C79">
        <w:rPr>
          <w:rFonts w:ascii="Arial" w:hAnsi="Arial" w:cs="Arial"/>
          <w:b/>
          <w:sz w:val="20"/>
          <w:szCs w:val="20"/>
        </w:rPr>
        <w:t xml:space="preserve"> </w:t>
      </w:r>
      <w:r w:rsidR="007C55DC">
        <w:rPr>
          <w:rFonts w:ascii="Arial" w:hAnsi="Arial" w:cs="Arial"/>
          <w:b/>
          <w:sz w:val="20"/>
          <w:szCs w:val="20"/>
        </w:rPr>
        <w:t>–</w:t>
      </w:r>
      <w:r w:rsidR="002C4C79" w:rsidRPr="002C4C79">
        <w:rPr>
          <w:rFonts w:ascii="Arial" w:hAnsi="Arial" w:cs="Arial"/>
          <w:b/>
          <w:sz w:val="20"/>
          <w:szCs w:val="20"/>
        </w:rPr>
        <w:t xml:space="preserve"> SRP</w:t>
      </w:r>
    </w:p>
    <w:p w14:paraId="2B7D280C" w14:textId="77777777" w:rsidR="00BC632F" w:rsidRPr="002C4C79" w:rsidRDefault="00BC632F" w:rsidP="007E01C1">
      <w:pPr>
        <w:ind w:left="11" w:right="6" w:hanging="11"/>
        <w:jc w:val="both"/>
        <w:rPr>
          <w:rFonts w:ascii="Arial" w:hAnsi="Arial" w:cs="Arial"/>
          <w:b/>
          <w:bCs/>
          <w:color w:val="000000"/>
          <w:sz w:val="20"/>
          <w:szCs w:val="20"/>
          <w:lang w:eastAsia="ar-SA"/>
        </w:rPr>
      </w:pPr>
    </w:p>
    <w:p w14:paraId="19897257" w14:textId="77777777" w:rsidR="007E01C1" w:rsidRDefault="007E01C1" w:rsidP="007E01C1">
      <w:pPr>
        <w:ind w:left="11" w:right="6" w:hanging="11"/>
        <w:jc w:val="both"/>
        <w:rPr>
          <w:rFonts w:ascii="Arial" w:hAnsi="Arial" w:cs="Arial"/>
          <w:b/>
          <w:bCs/>
          <w:color w:val="000000"/>
          <w:sz w:val="20"/>
          <w:szCs w:val="20"/>
          <w:lang w:eastAsia="ar-SA"/>
        </w:rPr>
      </w:pPr>
    </w:p>
    <w:tbl>
      <w:tblPr>
        <w:tblW w:w="10618" w:type="dxa"/>
        <w:tblCellMar>
          <w:left w:w="70" w:type="dxa"/>
          <w:right w:w="70" w:type="dxa"/>
        </w:tblCellMar>
        <w:tblLook w:val="04A0" w:firstRow="1" w:lastRow="0" w:firstColumn="1" w:lastColumn="0" w:noHBand="0" w:noVBand="1"/>
      </w:tblPr>
      <w:tblGrid>
        <w:gridCol w:w="571"/>
        <w:gridCol w:w="5943"/>
        <w:gridCol w:w="911"/>
        <w:gridCol w:w="881"/>
        <w:gridCol w:w="1091"/>
        <w:gridCol w:w="1221"/>
      </w:tblGrid>
      <w:tr w:rsidR="00456833" w14:paraId="055EEC48" w14:textId="77777777" w:rsidTr="00456833">
        <w:trPr>
          <w:trHeight w:val="408"/>
        </w:trPr>
        <w:tc>
          <w:tcPr>
            <w:tcW w:w="571" w:type="dxa"/>
            <w:tcBorders>
              <w:top w:val="single" w:sz="4" w:space="0" w:color="808080"/>
              <w:left w:val="single" w:sz="4" w:space="0" w:color="808080"/>
              <w:bottom w:val="single" w:sz="4" w:space="0" w:color="808080"/>
              <w:right w:val="single" w:sz="4" w:space="0" w:color="808080"/>
            </w:tcBorders>
            <w:shd w:val="clear" w:color="000000" w:fill="C0C0C0"/>
            <w:vAlign w:val="center"/>
            <w:hideMark/>
          </w:tcPr>
          <w:p w14:paraId="548BFF1F" w14:textId="77777777" w:rsidR="00456833" w:rsidRPr="00456833" w:rsidRDefault="00456833">
            <w:pPr>
              <w:jc w:val="center"/>
              <w:rPr>
                <w:rFonts w:ascii="Arial" w:hAnsi="Arial" w:cs="Arial"/>
                <w:b/>
                <w:bCs/>
                <w:sz w:val="18"/>
                <w:szCs w:val="18"/>
              </w:rPr>
            </w:pPr>
            <w:r w:rsidRPr="00456833">
              <w:rPr>
                <w:rFonts w:ascii="Arial" w:hAnsi="Arial" w:cs="Arial"/>
                <w:b/>
                <w:bCs/>
                <w:sz w:val="18"/>
                <w:szCs w:val="18"/>
              </w:rPr>
              <w:t>ITEM</w:t>
            </w:r>
          </w:p>
        </w:tc>
        <w:tc>
          <w:tcPr>
            <w:tcW w:w="5943" w:type="dxa"/>
            <w:tcBorders>
              <w:top w:val="single" w:sz="4" w:space="0" w:color="808080"/>
              <w:left w:val="nil"/>
              <w:bottom w:val="single" w:sz="4" w:space="0" w:color="808080"/>
              <w:right w:val="single" w:sz="4" w:space="0" w:color="808080"/>
            </w:tcBorders>
            <w:shd w:val="clear" w:color="000000" w:fill="C0C0C0"/>
            <w:vAlign w:val="center"/>
            <w:hideMark/>
          </w:tcPr>
          <w:p w14:paraId="19C7391B" w14:textId="77777777" w:rsidR="00456833" w:rsidRPr="00456833" w:rsidRDefault="00456833">
            <w:pPr>
              <w:jc w:val="center"/>
              <w:rPr>
                <w:rFonts w:ascii="Arial" w:hAnsi="Arial" w:cs="Arial"/>
                <w:b/>
                <w:bCs/>
                <w:sz w:val="18"/>
                <w:szCs w:val="18"/>
              </w:rPr>
            </w:pPr>
            <w:r w:rsidRPr="00456833">
              <w:rPr>
                <w:rFonts w:ascii="Arial" w:hAnsi="Arial" w:cs="Arial"/>
                <w:b/>
                <w:bCs/>
                <w:sz w:val="18"/>
                <w:szCs w:val="18"/>
              </w:rPr>
              <w:t>DESCRIÇÃO</w:t>
            </w:r>
          </w:p>
        </w:tc>
        <w:tc>
          <w:tcPr>
            <w:tcW w:w="911" w:type="dxa"/>
            <w:tcBorders>
              <w:top w:val="single" w:sz="4" w:space="0" w:color="808080"/>
              <w:left w:val="nil"/>
              <w:bottom w:val="single" w:sz="4" w:space="0" w:color="808080"/>
              <w:right w:val="single" w:sz="4" w:space="0" w:color="808080"/>
            </w:tcBorders>
            <w:shd w:val="clear" w:color="000000" w:fill="C0C0C0"/>
            <w:vAlign w:val="center"/>
            <w:hideMark/>
          </w:tcPr>
          <w:p w14:paraId="0AE6896B" w14:textId="77777777" w:rsidR="00456833" w:rsidRPr="00456833" w:rsidRDefault="00456833">
            <w:pPr>
              <w:jc w:val="center"/>
              <w:rPr>
                <w:rFonts w:ascii="Arial" w:hAnsi="Arial" w:cs="Arial"/>
                <w:b/>
                <w:bCs/>
                <w:sz w:val="18"/>
                <w:szCs w:val="18"/>
              </w:rPr>
            </w:pPr>
            <w:r w:rsidRPr="00456833">
              <w:rPr>
                <w:rFonts w:ascii="Arial" w:hAnsi="Arial" w:cs="Arial"/>
                <w:b/>
                <w:bCs/>
                <w:sz w:val="18"/>
                <w:szCs w:val="18"/>
              </w:rPr>
              <w:t>UND</w:t>
            </w:r>
          </w:p>
        </w:tc>
        <w:tc>
          <w:tcPr>
            <w:tcW w:w="881" w:type="dxa"/>
            <w:tcBorders>
              <w:top w:val="single" w:sz="4" w:space="0" w:color="808080"/>
              <w:left w:val="nil"/>
              <w:bottom w:val="single" w:sz="4" w:space="0" w:color="808080"/>
              <w:right w:val="single" w:sz="4" w:space="0" w:color="808080"/>
            </w:tcBorders>
            <w:shd w:val="clear" w:color="000000" w:fill="C0C0C0"/>
            <w:vAlign w:val="center"/>
            <w:hideMark/>
          </w:tcPr>
          <w:p w14:paraId="493281B9" w14:textId="77777777" w:rsidR="00456833" w:rsidRPr="00456833" w:rsidRDefault="00456833">
            <w:pPr>
              <w:jc w:val="center"/>
              <w:rPr>
                <w:rFonts w:ascii="Arial" w:hAnsi="Arial" w:cs="Arial"/>
                <w:b/>
                <w:bCs/>
                <w:sz w:val="18"/>
                <w:szCs w:val="18"/>
              </w:rPr>
            </w:pPr>
            <w:r w:rsidRPr="00456833">
              <w:rPr>
                <w:rFonts w:ascii="Arial" w:hAnsi="Arial" w:cs="Arial"/>
                <w:b/>
                <w:bCs/>
                <w:sz w:val="18"/>
                <w:szCs w:val="18"/>
              </w:rPr>
              <w:t>QUANT</w:t>
            </w:r>
          </w:p>
        </w:tc>
        <w:tc>
          <w:tcPr>
            <w:tcW w:w="1091" w:type="dxa"/>
            <w:tcBorders>
              <w:top w:val="single" w:sz="4" w:space="0" w:color="808080"/>
              <w:left w:val="nil"/>
              <w:bottom w:val="single" w:sz="4" w:space="0" w:color="808080"/>
              <w:right w:val="single" w:sz="4" w:space="0" w:color="808080"/>
            </w:tcBorders>
            <w:shd w:val="clear" w:color="000000" w:fill="C0C0C0"/>
            <w:vAlign w:val="center"/>
            <w:hideMark/>
          </w:tcPr>
          <w:p w14:paraId="7DC1E234" w14:textId="38A79409" w:rsidR="00456833" w:rsidRPr="00456833" w:rsidRDefault="00456833">
            <w:pPr>
              <w:jc w:val="center"/>
              <w:rPr>
                <w:rFonts w:ascii="Arial" w:hAnsi="Arial" w:cs="Arial"/>
                <w:b/>
                <w:bCs/>
                <w:sz w:val="18"/>
                <w:szCs w:val="18"/>
              </w:rPr>
            </w:pPr>
            <w:r w:rsidRPr="00456833">
              <w:rPr>
                <w:rFonts w:ascii="Arial" w:hAnsi="Arial" w:cs="Arial"/>
                <w:b/>
                <w:bCs/>
                <w:sz w:val="18"/>
                <w:szCs w:val="18"/>
              </w:rPr>
              <w:t>Valor Unit</w:t>
            </w:r>
          </w:p>
        </w:tc>
        <w:tc>
          <w:tcPr>
            <w:tcW w:w="1221" w:type="dxa"/>
            <w:tcBorders>
              <w:top w:val="single" w:sz="4" w:space="0" w:color="808080"/>
              <w:left w:val="nil"/>
              <w:bottom w:val="single" w:sz="4" w:space="0" w:color="808080"/>
              <w:right w:val="single" w:sz="4" w:space="0" w:color="808080"/>
            </w:tcBorders>
            <w:shd w:val="clear" w:color="000000" w:fill="C0C0C0"/>
            <w:vAlign w:val="center"/>
            <w:hideMark/>
          </w:tcPr>
          <w:p w14:paraId="120FDB5B" w14:textId="77777777" w:rsidR="00456833" w:rsidRPr="00456833" w:rsidRDefault="00456833">
            <w:pPr>
              <w:jc w:val="center"/>
              <w:rPr>
                <w:rFonts w:ascii="Arial" w:hAnsi="Arial" w:cs="Arial"/>
                <w:b/>
                <w:bCs/>
                <w:sz w:val="18"/>
                <w:szCs w:val="18"/>
              </w:rPr>
            </w:pPr>
            <w:r w:rsidRPr="00456833">
              <w:rPr>
                <w:rFonts w:ascii="Arial" w:hAnsi="Arial" w:cs="Arial"/>
                <w:b/>
                <w:bCs/>
                <w:sz w:val="18"/>
                <w:szCs w:val="18"/>
              </w:rPr>
              <w:t xml:space="preserve">Valor Total </w:t>
            </w:r>
          </w:p>
        </w:tc>
      </w:tr>
      <w:tr w:rsidR="00456833" w14:paraId="54AE818A" w14:textId="77777777" w:rsidTr="00456833">
        <w:trPr>
          <w:trHeight w:val="1224"/>
        </w:trPr>
        <w:tc>
          <w:tcPr>
            <w:tcW w:w="571" w:type="dxa"/>
            <w:tcBorders>
              <w:top w:val="nil"/>
              <w:left w:val="single" w:sz="4" w:space="0" w:color="808080"/>
              <w:bottom w:val="single" w:sz="4" w:space="0" w:color="808080"/>
              <w:right w:val="single" w:sz="4" w:space="0" w:color="808080"/>
            </w:tcBorders>
            <w:shd w:val="clear" w:color="auto" w:fill="auto"/>
            <w:vAlign w:val="center"/>
            <w:hideMark/>
          </w:tcPr>
          <w:p w14:paraId="259B3ECE" w14:textId="77777777" w:rsidR="00456833" w:rsidRPr="00456833" w:rsidRDefault="00456833">
            <w:pPr>
              <w:jc w:val="center"/>
              <w:rPr>
                <w:rFonts w:ascii="Arial" w:hAnsi="Arial" w:cs="Arial"/>
                <w:sz w:val="18"/>
                <w:szCs w:val="18"/>
              </w:rPr>
            </w:pPr>
            <w:bookmarkStart w:id="0" w:name="RANGE!A13"/>
            <w:r w:rsidRPr="00456833">
              <w:rPr>
                <w:rFonts w:ascii="Arial" w:hAnsi="Arial" w:cs="Arial"/>
                <w:sz w:val="18"/>
                <w:szCs w:val="18"/>
              </w:rPr>
              <w:t>01</w:t>
            </w:r>
            <w:bookmarkEnd w:id="0"/>
          </w:p>
        </w:tc>
        <w:tc>
          <w:tcPr>
            <w:tcW w:w="5943" w:type="dxa"/>
            <w:tcBorders>
              <w:top w:val="nil"/>
              <w:left w:val="nil"/>
              <w:bottom w:val="single" w:sz="4" w:space="0" w:color="808080"/>
              <w:right w:val="single" w:sz="4" w:space="0" w:color="808080"/>
            </w:tcBorders>
            <w:shd w:val="clear" w:color="auto" w:fill="auto"/>
            <w:vAlign w:val="center"/>
            <w:hideMark/>
          </w:tcPr>
          <w:p w14:paraId="4FC52499" w14:textId="77777777" w:rsidR="00456833" w:rsidRPr="00456833" w:rsidRDefault="00456833">
            <w:pPr>
              <w:rPr>
                <w:rFonts w:ascii="Arial" w:hAnsi="Arial" w:cs="Arial"/>
                <w:sz w:val="18"/>
                <w:szCs w:val="18"/>
              </w:rPr>
            </w:pPr>
            <w:r w:rsidRPr="00456833">
              <w:rPr>
                <w:rFonts w:ascii="Arial" w:hAnsi="Arial" w:cs="Arial"/>
                <w:sz w:val="18"/>
                <w:szCs w:val="18"/>
              </w:rPr>
              <w:t>Fraldas descartáveis para ADULTOS, TAMANHO PEQUENO, com barreira antivazamento, peso até 40kg, cintura medindo de 40 a 70cm, flocos de gel superabsorvente, difusor de líquidos, proteção antiodor, formato anatômico, indicador de umidade/troca (indicando com mudança da cor). Produto terá que ser hipoalergênico e dermatologicamente testado, contando ainda com 04 fitas adesivas largas e reposicionáveis que garantem o ajusto perfeito ao corpo</w:t>
            </w:r>
          </w:p>
        </w:tc>
        <w:tc>
          <w:tcPr>
            <w:tcW w:w="911" w:type="dxa"/>
            <w:tcBorders>
              <w:top w:val="nil"/>
              <w:left w:val="nil"/>
              <w:bottom w:val="single" w:sz="4" w:space="0" w:color="808080"/>
              <w:right w:val="single" w:sz="4" w:space="0" w:color="808080"/>
            </w:tcBorders>
            <w:shd w:val="clear" w:color="auto" w:fill="auto"/>
            <w:vAlign w:val="center"/>
            <w:hideMark/>
          </w:tcPr>
          <w:p w14:paraId="5919F186" w14:textId="77777777" w:rsidR="00456833" w:rsidRPr="00456833" w:rsidRDefault="00456833">
            <w:pPr>
              <w:jc w:val="center"/>
              <w:rPr>
                <w:rFonts w:ascii="Arial" w:hAnsi="Arial" w:cs="Arial"/>
                <w:color w:val="000000"/>
                <w:sz w:val="18"/>
                <w:szCs w:val="18"/>
              </w:rPr>
            </w:pPr>
            <w:r w:rsidRPr="00456833">
              <w:rPr>
                <w:rFonts w:ascii="Arial" w:hAnsi="Arial" w:cs="Arial"/>
                <w:color w:val="000000"/>
                <w:sz w:val="18"/>
                <w:szCs w:val="18"/>
              </w:rPr>
              <w:t>Unidade</w:t>
            </w:r>
          </w:p>
        </w:tc>
        <w:tc>
          <w:tcPr>
            <w:tcW w:w="881" w:type="dxa"/>
            <w:tcBorders>
              <w:top w:val="nil"/>
              <w:left w:val="nil"/>
              <w:bottom w:val="single" w:sz="4" w:space="0" w:color="808080"/>
              <w:right w:val="single" w:sz="4" w:space="0" w:color="808080"/>
            </w:tcBorders>
            <w:shd w:val="clear" w:color="auto" w:fill="auto"/>
            <w:vAlign w:val="center"/>
            <w:hideMark/>
          </w:tcPr>
          <w:p w14:paraId="535389C1" w14:textId="77777777" w:rsidR="00456833" w:rsidRPr="00456833" w:rsidRDefault="00456833">
            <w:pPr>
              <w:jc w:val="center"/>
              <w:rPr>
                <w:rFonts w:ascii="Arial" w:hAnsi="Arial" w:cs="Arial"/>
                <w:sz w:val="18"/>
                <w:szCs w:val="18"/>
              </w:rPr>
            </w:pPr>
            <w:r w:rsidRPr="00456833">
              <w:rPr>
                <w:rFonts w:ascii="Arial" w:hAnsi="Arial" w:cs="Arial"/>
                <w:sz w:val="18"/>
                <w:szCs w:val="18"/>
              </w:rPr>
              <w:t>20.000</w:t>
            </w:r>
          </w:p>
        </w:tc>
        <w:tc>
          <w:tcPr>
            <w:tcW w:w="1091" w:type="dxa"/>
            <w:tcBorders>
              <w:top w:val="nil"/>
              <w:left w:val="nil"/>
              <w:bottom w:val="single" w:sz="4" w:space="0" w:color="808080"/>
              <w:right w:val="single" w:sz="4" w:space="0" w:color="808080"/>
            </w:tcBorders>
            <w:shd w:val="clear" w:color="auto" w:fill="auto"/>
            <w:vAlign w:val="center"/>
            <w:hideMark/>
          </w:tcPr>
          <w:p w14:paraId="7E0F5086" w14:textId="77777777" w:rsidR="00456833" w:rsidRPr="00456833" w:rsidRDefault="00456833">
            <w:pPr>
              <w:jc w:val="center"/>
              <w:rPr>
                <w:rFonts w:ascii="Arial" w:hAnsi="Arial" w:cs="Arial"/>
                <w:sz w:val="18"/>
                <w:szCs w:val="18"/>
              </w:rPr>
            </w:pPr>
            <w:r w:rsidRPr="00456833">
              <w:rPr>
                <w:rFonts w:ascii="Arial" w:hAnsi="Arial" w:cs="Arial"/>
                <w:sz w:val="18"/>
                <w:szCs w:val="18"/>
              </w:rPr>
              <w:t>2,69</w:t>
            </w:r>
          </w:p>
        </w:tc>
        <w:tc>
          <w:tcPr>
            <w:tcW w:w="1221" w:type="dxa"/>
            <w:tcBorders>
              <w:top w:val="nil"/>
              <w:left w:val="nil"/>
              <w:bottom w:val="single" w:sz="4" w:space="0" w:color="808080"/>
              <w:right w:val="single" w:sz="4" w:space="0" w:color="808080"/>
            </w:tcBorders>
            <w:shd w:val="clear" w:color="auto" w:fill="auto"/>
            <w:vAlign w:val="center"/>
            <w:hideMark/>
          </w:tcPr>
          <w:p w14:paraId="2C9113BA" w14:textId="77777777" w:rsidR="00456833" w:rsidRPr="00456833" w:rsidRDefault="00456833">
            <w:pPr>
              <w:jc w:val="center"/>
              <w:rPr>
                <w:rFonts w:ascii="Arial" w:hAnsi="Arial" w:cs="Arial"/>
                <w:b/>
                <w:bCs/>
                <w:sz w:val="18"/>
                <w:szCs w:val="18"/>
              </w:rPr>
            </w:pPr>
            <w:r w:rsidRPr="00456833">
              <w:rPr>
                <w:rFonts w:ascii="Arial" w:hAnsi="Arial" w:cs="Arial"/>
                <w:b/>
                <w:bCs/>
                <w:sz w:val="18"/>
                <w:szCs w:val="18"/>
              </w:rPr>
              <w:t>53.800,00</w:t>
            </w:r>
          </w:p>
        </w:tc>
      </w:tr>
      <w:tr w:rsidR="00456833" w14:paraId="3417C2AB" w14:textId="77777777" w:rsidTr="00456833">
        <w:trPr>
          <w:trHeight w:val="1224"/>
        </w:trPr>
        <w:tc>
          <w:tcPr>
            <w:tcW w:w="571" w:type="dxa"/>
            <w:tcBorders>
              <w:top w:val="nil"/>
              <w:left w:val="single" w:sz="4" w:space="0" w:color="808080"/>
              <w:bottom w:val="single" w:sz="4" w:space="0" w:color="808080"/>
              <w:right w:val="single" w:sz="4" w:space="0" w:color="808080"/>
            </w:tcBorders>
            <w:shd w:val="clear" w:color="auto" w:fill="auto"/>
            <w:vAlign w:val="center"/>
            <w:hideMark/>
          </w:tcPr>
          <w:p w14:paraId="45AC6319" w14:textId="77777777" w:rsidR="00456833" w:rsidRPr="00456833" w:rsidRDefault="00456833">
            <w:pPr>
              <w:jc w:val="center"/>
              <w:rPr>
                <w:rFonts w:ascii="Arial" w:hAnsi="Arial" w:cs="Arial"/>
                <w:sz w:val="18"/>
                <w:szCs w:val="18"/>
              </w:rPr>
            </w:pPr>
            <w:r w:rsidRPr="00456833">
              <w:rPr>
                <w:rFonts w:ascii="Arial" w:hAnsi="Arial" w:cs="Arial"/>
                <w:sz w:val="18"/>
                <w:szCs w:val="18"/>
              </w:rPr>
              <w:t>02</w:t>
            </w:r>
          </w:p>
        </w:tc>
        <w:tc>
          <w:tcPr>
            <w:tcW w:w="5943" w:type="dxa"/>
            <w:tcBorders>
              <w:top w:val="nil"/>
              <w:left w:val="nil"/>
              <w:bottom w:val="single" w:sz="4" w:space="0" w:color="808080"/>
              <w:right w:val="single" w:sz="4" w:space="0" w:color="808080"/>
            </w:tcBorders>
            <w:shd w:val="clear" w:color="auto" w:fill="auto"/>
            <w:vAlign w:val="center"/>
            <w:hideMark/>
          </w:tcPr>
          <w:p w14:paraId="0162995E" w14:textId="77777777" w:rsidR="00456833" w:rsidRPr="00456833" w:rsidRDefault="00456833">
            <w:pPr>
              <w:rPr>
                <w:rFonts w:ascii="Arial" w:hAnsi="Arial" w:cs="Arial"/>
                <w:sz w:val="18"/>
                <w:szCs w:val="18"/>
              </w:rPr>
            </w:pPr>
            <w:r w:rsidRPr="00456833">
              <w:rPr>
                <w:rFonts w:ascii="Arial" w:hAnsi="Arial" w:cs="Arial"/>
                <w:sz w:val="18"/>
                <w:szCs w:val="18"/>
              </w:rPr>
              <w:t>Fraldas descartáveis para ADULTOS, TAMANHO MÉDIO, com barreira antivazamento, peso entre 40 a 70kg, cintura medindo de 70 a 115cm, flocos de gel superabsorvente, difusor de líquidos, proteção antiodor, formato anatômico, indicador de umidade/troca (indicando com mudança da cor). Produto terá que ser hipoalergênico e dermatologicamente testado, contando ainda com 04 fitas adesivas largas e reposicionáveis que garantem o ajusto perfeito ao corpo.</w:t>
            </w:r>
          </w:p>
        </w:tc>
        <w:tc>
          <w:tcPr>
            <w:tcW w:w="911" w:type="dxa"/>
            <w:tcBorders>
              <w:top w:val="nil"/>
              <w:left w:val="nil"/>
              <w:bottom w:val="single" w:sz="4" w:space="0" w:color="808080"/>
              <w:right w:val="single" w:sz="4" w:space="0" w:color="808080"/>
            </w:tcBorders>
            <w:shd w:val="clear" w:color="auto" w:fill="auto"/>
            <w:vAlign w:val="center"/>
            <w:hideMark/>
          </w:tcPr>
          <w:p w14:paraId="3EA2521D" w14:textId="77777777" w:rsidR="00456833" w:rsidRPr="00456833" w:rsidRDefault="00456833">
            <w:pPr>
              <w:jc w:val="center"/>
              <w:rPr>
                <w:rFonts w:ascii="Arial" w:hAnsi="Arial" w:cs="Arial"/>
                <w:color w:val="000000"/>
                <w:sz w:val="18"/>
                <w:szCs w:val="18"/>
              </w:rPr>
            </w:pPr>
            <w:r w:rsidRPr="00456833">
              <w:rPr>
                <w:rFonts w:ascii="Arial" w:hAnsi="Arial" w:cs="Arial"/>
                <w:color w:val="000000"/>
                <w:sz w:val="18"/>
                <w:szCs w:val="18"/>
              </w:rPr>
              <w:t>Unidade</w:t>
            </w:r>
          </w:p>
        </w:tc>
        <w:tc>
          <w:tcPr>
            <w:tcW w:w="881" w:type="dxa"/>
            <w:tcBorders>
              <w:top w:val="nil"/>
              <w:left w:val="nil"/>
              <w:bottom w:val="single" w:sz="4" w:space="0" w:color="808080"/>
              <w:right w:val="single" w:sz="4" w:space="0" w:color="808080"/>
            </w:tcBorders>
            <w:shd w:val="clear" w:color="auto" w:fill="auto"/>
            <w:vAlign w:val="center"/>
            <w:hideMark/>
          </w:tcPr>
          <w:p w14:paraId="7434E764" w14:textId="77777777" w:rsidR="00456833" w:rsidRPr="00456833" w:rsidRDefault="00456833">
            <w:pPr>
              <w:jc w:val="center"/>
              <w:rPr>
                <w:rFonts w:ascii="Arial" w:hAnsi="Arial" w:cs="Arial"/>
                <w:sz w:val="18"/>
                <w:szCs w:val="18"/>
              </w:rPr>
            </w:pPr>
            <w:r w:rsidRPr="00456833">
              <w:rPr>
                <w:rFonts w:ascii="Arial" w:hAnsi="Arial" w:cs="Arial"/>
                <w:sz w:val="18"/>
                <w:szCs w:val="18"/>
              </w:rPr>
              <w:t>48.000</w:t>
            </w:r>
          </w:p>
        </w:tc>
        <w:tc>
          <w:tcPr>
            <w:tcW w:w="1091" w:type="dxa"/>
            <w:tcBorders>
              <w:top w:val="nil"/>
              <w:left w:val="nil"/>
              <w:bottom w:val="single" w:sz="4" w:space="0" w:color="808080"/>
              <w:right w:val="single" w:sz="4" w:space="0" w:color="808080"/>
            </w:tcBorders>
            <w:shd w:val="clear" w:color="auto" w:fill="auto"/>
            <w:vAlign w:val="center"/>
            <w:hideMark/>
          </w:tcPr>
          <w:p w14:paraId="42158F27" w14:textId="77777777" w:rsidR="00456833" w:rsidRPr="00456833" w:rsidRDefault="00456833">
            <w:pPr>
              <w:jc w:val="center"/>
              <w:rPr>
                <w:rFonts w:ascii="Arial" w:hAnsi="Arial" w:cs="Arial"/>
                <w:sz w:val="18"/>
                <w:szCs w:val="18"/>
              </w:rPr>
            </w:pPr>
            <w:r w:rsidRPr="00456833">
              <w:rPr>
                <w:rFonts w:ascii="Arial" w:hAnsi="Arial" w:cs="Arial"/>
                <w:sz w:val="18"/>
                <w:szCs w:val="18"/>
              </w:rPr>
              <w:t>2,05</w:t>
            </w:r>
          </w:p>
        </w:tc>
        <w:tc>
          <w:tcPr>
            <w:tcW w:w="1221" w:type="dxa"/>
            <w:tcBorders>
              <w:top w:val="nil"/>
              <w:left w:val="nil"/>
              <w:bottom w:val="single" w:sz="4" w:space="0" w:color="808080"/>
              <w:right w:val="single" w:sz="4" w:space="0" w:color="808080"/>
            </w:tcBorders>
            <w:shd w:val="clear" w:color="auto" w:fill="auto"/>
            <w:vAlign w:val="center"/>
            <w:hideMark/>
          </w:tcPr>
          <w:p w14:paraId="502199D8" w14:textId="77777777" w:rsidR="00456833" w:rsidRPr="00456833" w:rsidRDefault="00456833">
            <w:pPr>
              <w:jc w:val="center"/>
              <w:rPr>
                <w:rFonts w:ascii="Arial" w:hAnsi="Arial" w:cs="Arial"/>
                <w:b/>
                <w:bCs/>
                <w:sz w:val="18"/>
                <w:szCs w:val="18"/>
              </w:rPr>
            </w:pPr>
            <w:r w:rsidRPr="00456833">
              <w:rPr>
                <w:rFonts w:ascii="Arial" w:hAnsi="Arial" w:cs="Arial"/>
                <w:b/>
                <w:bCs/>
                <w:sz w:val="18"/>
                <w:szCs w:val="18"/>
              </w:rPr>
              <w:t>98.400,00</w:t>
            </w:r>
          </w:p>
        </w:tc>
      </w:tr>
      <w:tr w:rsidR="00456833" w14:paraId="342D13F8" w14:textId="77777777" w:rsidTr="00456833">
        <w:trPr>
          <w:trHeight w:val="1224"/>
        </w:trPr>
        <w:tc>
          <w:tcPr>
            <w:tcW w:w="571" w:type="dxa"/>
            <w:tcBorders>
              <w:top w:val="nil"/>
              <w:left w:val="single" w:sz="4" w:space="0" w:color="808080"/>
              <w:bottom w:val="single" w:sz="4" w:space="0" w:color="808080"/>
              <w:right w:val="single" w:sz="4" w:space="0" w:color="808080"/>
            </w:tcBorders>
            <w:shd w:val="clear" w:color="auto" w:fill="auto"/>
            <w:vAlign w:val="center"/>
            <w:hideMark/>
          </w:tcPr>
          <w:p w14:paraId="0E93F3BD" w14:textId="77777777" w:rsidR="00456833" w:rsidRPr="00456833" w:rsidRDefault="00456833">
            <w:pPr>
              <w:jc w:val="center"/>
              <w:rPr>
                <w:rFonts w:ascii="Arial" w:hAnsi="Arial" w:cs="Arial"/>
                <w:sz w:val="18"/>
                <w:szCs w:val="18"/>
              </w:rPr>
            </w:pPr>
            <w:r w:rsidRPr="00456833">
              <w:rPr>
                <w:rFonts w:ascii="Arial" w:hAnsi="Arial" w:cs="Arial"/>
                <w:sz w:val="18"/>
                <w:szCs w:val="18"/>
              </w:rPr>
              <w:t>03</w:t>
            </w:r>
          </w:p>
        </w:tc>
        <w:tc>
          <w:tcPr>
            <w:tcW w:w="5943" w:type="dxa"/>
            <w:tcBorders>
              <w:top w:val="nil"/>
              <w:left w:val="nil"/>
              <w:bottom w:val="single" w:sz="4" w:space="0" w:color="808080"/>
              <w:right w:val="single" w:sz="4" w:space="0" w:color="808080"/>
            </w:tcBorders>
            <w:shd w:val="clear" w:color="auto" w:fill="auto"/>
            <w:vAlign w:val="center"/>
            <w:hideMark/>
          </w:tcPr>
          <w:p w14:paraId="5CFA566D" w14:textId="77777777" w:rsidR="00456833" w:rsidRPr="00456833" w:rsidRDefault="00456833">
            <w:pPr>
              <w:rPr>
                <w:rFonts w:ascii="Arial" w:hAnsi="Arial" w:cs="Arial"/>
                <w:sz w:val="18"/>
                <w:szCs w:val="18"/>
              </w:rPr>
            </w:pPr>
            <w:r w:rsidRPr="00456833">
              <w:rPr>
                <w:rFonts w:ascii="Arial" w:hAnsi="Arial" w:cs="Arial"/>
                <w:sz w:val="18"/>
                <w:szCs w:val="18"/>
              </w:rPr>
              <w:t>Fraldas descartáveis para ADULTOS, TAMANHO GRANDE, com barreira antivazamento, peso acima 70 a 90kg, cintura até 115 a 150cm, flocos de gel superabsorvente, difusor de líquidos, proteção antiodor, formato anatômico, indicador de umidade/troca (indicando com mudança da cor). Produto terá que ser hipoalergênico e dermatologicamente testado, contando ainda com 04 fitas adesivas largas e reposicionáveis que garantem o ajusto perfeito ao corpo.</w:t>
            </w:r>
          </w:p>
        </w:tc>
        <w:tc>
          <w:tcPr>
            <w:tcW w:w="911" w:type="dxa"/>
            <w:tcBorders>
              <w:top w:val="nil"/>
              <w:left w:val="nil"/>
              <w:bottom w:val="single" w:sz="4" w:space="0" w:color="808080"/>
              <w:right w:val="single" w:sz="4" w:space="0" w:color="808080"/>
            </w:tcBorders>
            <w:shd w:val="clear" w:color="auto" w:fill="auto"/>
            <w:vAlign w:val="center"/>
            <w:hideMark/>
          </w:tcPr>
          <w:p w14:paraId="0AD2795B" w14:textId="77777777" w:rsidR="00456833" w:rsidRPr="00456833" w:rsidRDefault="00456833">
            <w:pPr>
              <w:jc w:val="center"/>
              <w:rPr>
                <w:rFonts w:ascii="Arial" w:hAnsi="Arial" w:cs="Arial"/>
                <w:color w:val="000000"/>
                <w:sz w:val="18"/>
                <w:szCs w:val="18"/>
              </w:rPr>
            </w:pPr>
            <w:r w:rsidRPr="00456833">
              <w:rPr>
                <w:rFonts w:ascii="Arial" w:hAnsi="Arial" w:cs="Arial"/>
                <w:color w:val="000000"/>
                <w:sz w:val="18"/>
                <w:szCs w:val="18"/>
              </w:rPr>
              <w:t>Unidade</w:t>
            </w:r>
          </w:p>
        </w:tc>
        <w:tc>
          <w:tcPr>
            <w:tcW w:w="881" w:type="dxa"/>
            <w:tcBorders>
              <w:top w:val="nil"/>
              <w:left w:val="nil"/>
              <w:bottom w:val="single" w:sz="4" w:space="0" w:color="808080"/>
              <w:right w:val="single" w:sz="4" w:space="0" w:color="808080"/>
            </w:tcBorders>
            <w:shd w:val="clear" w:color="auto" w:fill="auto"/>
            <w:vAlign w:val="center"/>
            <w:hideMark/>
          </w:tcPr>
          <w:p w14:paraId="47863ECC" w14:textId="77777777" w:rsidR="00456833" w:rsidRPr="00456833" w:rsidRDefault="00456833">
            <w:pPr>
              <w:jc w:val="center"/>
              <w:rPr>
                <w:rFonts w:ascii="Arial" w:hAnsi="Arial" w:cs="Arial"/>
                <w:sz w:val="18"/>
                <w:szCs w:val="18"/>
              </w:rPr>
            </w:pPr>
            <w:r w:rsidRPr="00456833">
              <w:rPr>
                <w:rFonts w:ascii="Arial" w:hAnsi="Arial" w:cs="Arial"/>
                <w:sz w:val="18"/>
                <w:szCs w:val="18"/>
              </w:rPr>
              <w:t>58.000</w:t>
            </w:r>
          </w:p>
        </w:tc>
        <w:tc>
          <w:tcPr>
            <w:tcW w:w="1091" w:type="dxa"/>
            <w:tcBorders>
              <w:top w:val="nil"/>
              <w:left w:val="nil"/>
              <w:bottom w:val="single" w:sz="4" w:space="0" w:color="808080"/>
              <w:right w:val="single" w:sz="4" w:space="0" w:color="808080"/>
            </w:tcBorders>
            <w:shd w:val="clear" w:color="auto" w:fill="auto"/>
            <w:vAlign w:val="center"/>
            <w:hideMark/>
          </w:tcPr>
          <w:p w14:paraId="717EAF06" w14:textId="77777777" w:rsidR="00456833" w:rsidRPr="00456833" w:rsidRDefault="00456833">
            <w:pPr>
              <w:jc w:val="center"/>
              <w:rPr>
                <w:rFonts w:ascii="Arial" w:hAnsi="Arial" w:cs="Arial"/>
                <w:sz w:val="18"/>
                <w:szCs w:val="18"/>
              </w:rPr>
            </w:pPr>
            <w:r w:rsidRPr="00456833">
              <w:rPr>
                <w:rFonts w:ascii="Arial" w:hAnsi="Arial" w:cs="Arial"/>
                <w:sz w:val="18"/>
                <w:szCs w:val="18"/>
              </w:rPr>
              <w:t>2,07</w:t>
            </w:r>
          </w:p>
        </w:tc>
        <w:tc>
          <w:tcPr>
            <w:tcW w:w="1221" w:type="dxa"/>
            <w:tcBorders>
              <w:top w:val="nil"/>
              <w:left w:val="nil"/>
              <w:bottom w:val="single" w:sz="4" w:space="0" w:color="808080"/>
              <w:right w:val="single" w:sz="4" w:space="0" w:color="808080"/>
            </w:tcBorders>
            <w:shd w:val="clear" w:color="auto" w:fill="auto"/>
            <w:vAlign w:val="center"/>
            <w:hideMark/>
          </w:tcPr>
          <w:p w14:paraId="240D7ACF" w14:textId="77777777" w:rsidR="00456833" w:rsidRPr="00456833" w:rsidRDefault="00456833">
            <w:pPr>
              <w:jc w:val="center"/>
              <w:rPr>
                <w:rFonts w:ascii="Arial" w:hAnsi="Arial" w:cs="Arial"/>
                <w:b/>
                <w:bCs/>
                <w:sz w:val="18"/>
                <w:szCs w:val="18"/>
              </w:rPr>
            </w:pPr>
            <w:r w:rsidRPr="00456833">
              <w:rPr>
                <w:rFonts w:ascii="Arial" w:hAnsi="Arial" w:cs="Arial"/>
                <w:b/>
                <w:bCs/>
                <w:sz w:val="18"/>
                <w:szCs w:val="18"/>
              </w:rPr>
              <w:t>120.060,00</w:t>
            </w:r>
          </w:p>
        </w:tc>
      </w:tr>
      <w:tr w:rsidR="00456833" w14:paraId="121475D0" w14:textId="77777777" w:rsidTr="00456833">
        <w:trPr>
          <w:trHeight w:val="1224"/>
        </w:trPr>
        <w:tc>
          <w:tcPr>
            <w:tcW w:w="571" w:type="dxa"/>
            <w:tcBorders>
              <w:top w:val="nil"/>
              <w:left w:val="single" w:sz="4" w:space="0" w:color="808080"/>
              <w:bottom w:val="single" w:sz="4" w:space="0" w:color="808080"/>
              <w:right w:val="single" w:sz="4" w:space="0" w:color="808080"/>
            </w:tcBorders>
            <w:shd w:val="clear" w:color="auto" w:fill="auto"/>
            <w:vAlign w:val="center"/>
            <w:hideMark/>
          </w:tcPr>
          <w:p w14:paraId="4063D07C" w14:textId="77777777" w:rsidR="00456833" w:rsidRPr="00456833" w:rsidRDefault="00456833">
            <w:pPr>
              <w:jc w:val="center"/>
              <w:rPr>
                <w:rFonts w:ascii="Arial" w:hAnsi="Arial" w:cs="Arial"/>
                <w:sz w:val="18"/>
                <w:szCs w:val="18"/>
              </w:rPr>
            </w:pPr>
            <w:r w:rsidRPr="00456833">
              <w:rPr>
                <w:rFonts w:ascii="Arial" w:hAnsi="Arial" w:cs="Arial"/>
                <w:sz w:val="18"/>
                <w:szCs w:val="18"/>
              </w:rPr>
              <w:t>04</w:t>
            </w:r>
          </w:p>
        </w:tc>
        <w:tc>
          <w:tcPr>
            <w:tcW w:w="5943" w:type="dxa"/>
            <w:tcBorders>
              <w:top w:val="nil"/>
              <w:left w:val="nil"/>
              <w:bottom w:val="single" w:sz="4" w:space="0" w:color="808080"/>
              <w:right w:val="single" w:sz="4" w:space="0" w:color="808080"/>
            </w:tcBorders>
            <w:shd w:val="clear" w:color="auto" w:fill="auto"/>
            <w:vAlign w:val="center"/>
            <w:hideMark/>
          </w:tcPr>
          <w:p w14:paraId="5041F226" w14:textId="77777777" w:rsidR="00456833" w:rsidRPr="00456833" w:rsidRDefault="00456833">
            <w:pPr>
              <w:rPr>
                <w:rFonts w:ascii="Arial" w:hAnsi="Arial" w:cs="Arial"/>
                <w:sz w:val="18"/>
                <w:szCs w:val="18"/>
              </w:rPr>
            </w:pPr>
            <w:r w:rsidRPr="00456833">
              <w:rPr>
                <w:rFonts w:ascii="Arial" w:hAnsi="Arial" w:cs="Arial"/>
                <w:sz w:val="18"/>
                <w:szCs w:val="18"/>
              </w:rPr>
              <w:t>Fraldas descartáveis para ADULTOS, TAMANHO EXTRA GRANDE, com barreira antivazamento, peso acima de 80kg, cintura acima de 150cm, flocos de gel superabsorvente, difusor de líquidos, proteção antiodor, formato anatômico, indicador de umidade/troca (indicando com mudança da cor). Produto terá que ser hipoalergênico e dermatologicamente testado, contando ainda com 04 fitas adesivas largas e reposicionáveis que garantem o ajusto perfeito ao corpo.</w:t>
            </w:r>
          </w:p>
        </w:tc>
        <w:tc>
          <w:tcPr>
            <w:tcW w:w="911" w:type="dxa"/>
            <w:tcBorders>
              <w:top w:val="nil"/>
              <w:left w:val="nil"/>
              <w:bottom w:val="single" w:sz="4" w:space="0" w:color="808080"/>
              <w:right w:val="single" w:sz="4" w:space="0" w:color="808080"/>
            </w:tcBorders>
            <w:shd w:val="clear" w:color="auto" w:fill="auto"/>
            <w:vAlign w:val="center"/>
            <w:hideMark/>
          </w:tcPr>
          <w:p w14:paraId="0CF37220" w14:textId="77777777" w:rsidR="00456833" w:rsidRPr="00456833" w:rsidRDefault="00456833">
            <w:pPr>
              <w:jc w:val="center"/>
              <w:rPr>
                <w:rFonts w:ascii="Arial" w:hAnsi="Arial" w:cs="Arial"/>
                <w:color w:val="000000"/>
                <w:sz w:val="18"/>
                <w:szCs w:val="18"/>
              </w:rPr>
            </w:pPr>
            <w:r w:rsidRPr="00456833">
              <w:rPr>
                <w:rFonts w:ascii="Arial" w:hAnsi="Arial" w:cs="Arial"/>
                <w:color w:val="000000"/>
                <w:sz w:val="18"/>
                <w:szCs w:val="18"/>
              </w:rPr>
              <w:t>Unidade</w:t>
            </w:r>
          </w:p>
        </w:tc>
        <w:tc>
          <w:tcPr>
            <w:tcW w:w="881" w:type="dxa"/>
            <w:tcBorders>
              <w:top w:val="nil"/>
              <w:left w:val="nil"/>
              <w:bottom w:val="single" w:sz="4" w:space="0" w:color="808080"/>
              <w:right w:val="single" w:sz="4" w:space="0" w:color="808080"/>
            </w:tcBorders>
            <w:shd w:val="clear" w:color="auto" w:fill="auto"/>
            <w:vAlign w:val="center"/>
            <w:hideMark/>
          </w:tcPr>
          <w:p w14:paraId="726DF2B0" w14:textId="77777777" w:rsidR="00456833" w:rsidRPr="00456833" w:rsidRDefault="00456833">
            <w:pPr>
              <w:jc w:val="center"/>
              <w:rPr>
                <w:rFonts w:ascii="Arial" w:hAnsi="Arial" w:cs="Arial"/>
                <w:sz w:val="18"/>
                <w:szCs w:val="18"/>
              </w:rPr>
            </w:pPr>
            <w:r w:rsidRPr="00456833">
              <w:rPr>
                <w:rFonts w:ascii="Arial" w:hAnsi="Arial" w:cs="Arial"/>
                <w:sz w:val="18"/>
                <w:szCs w:val="18"/>
              </w:rPr>
              <w:t>48.000</w:t>
            </w:r>
          </w:p>
        </w:tc>
        <w:tc>
          <w:tcPr>
            <w:tcW w:w="1091" w:type="dxa"/>
            <w:tcBorders>
              <w:top w:val="nil"/>
              <w:left w:val="nil"/>
              <w:bottom w:val="single" w:sz="4" w:space="0" w:color="808080"/>
              <w:right w:val="single" w:sz="4" w:space="0" w:color="808080"/>
            </w:tcBorders>
            <w:shd w:val="clear" w:color="auto" w:fill="auto"/>
            <w:vAlign w:val="center"/>
            <w:hideMark/>
          </w:tcPr>
          <w:p w14:paraId="62D3B671" w14:textId="77777777" w:rsidR="00456833" w:rsidRPr="00456833" w:rsidRDefault="00456833">
            <w:pPr>
              <w:jc w:val="center"/>
              <w:rPr>
                <w:rFonts w:ascii="Arial" w:hAnsi="Arial" w:cs="Arial"/>
                <w:sz w:val="18"/>
                <w:szCs w:val="18"/>
              </w:rPr>
            </w:pPr>
            <w:r w:rsidRPr="00456833">
              <w:rPr>
                <w:rFonts w:ascii="Arial" w:hAnsi="Arial" w:cs="Arial"/>
                <w:sz w:val="18"/>
                <w:szCs w:val="18"/>
              </w:rPr>
              <w:t>2,06</w:t>
            </w:r>
          </w:p>
        </w:tc>
        <w:tc>
          <w:tcPr>
            <w:tcW w:w="1221" w:type="dxa"/>
            <w:tcBorders>
              <w:top w:val="nil"/>
              <w:left w:val="nil"/>
              <w:bottom w:val="single" w:sz="4" w:space="0" w:color="808080"/>
              <w:right w:val="single" w:sz="4" w:space="0" w:color="808080"/>
            </w:tcBorders>
            <w:shd w:val="clear" w:color="auto" w:fill="auto"/>
            <w:vAlign w:val="center"/>
            <w:hideMark/>
          </w:tcPr>
          <w:p w14:paraId="6F0AF2E0" w14:textId="77777777" w:rsidR="00456833" w:rsidRPr="00456833" w:rsidRDefault="00456833">
            <w:pPr>
              <w:jc w:val="center"/>
              <w:rPr>
                <w:rFonts w:ascii="Arial" w:hAnsi="Arial" w:cs="Arial"/>
                <w:b/>
                <w:bCs/>
                <w:sz w:val="18"/>
                <w:szCs w:val="18"/>
              </w:rPr>
            </w:pPr>
            <w:r w:rsidRPr="00456833">
              <w:rPr>
                <w:rFonts w:ascii="Arial" w:hAnsi="Arial" w:cs="Arial"/>
                <w:b/>
                <w:bCs/>
                <w:sz w:val="18"/>
                <w:szCs w:val="18"/>
              </w:rPr>
              <w:t>98.880,00</w:t>
            </w:r>
          </w:p>
        </w:tc>
      </w:tr>
      <w:tr w:rsidR="00456833" w14:paraId="39D957A8" w14:textId="77777777" w:rsidTr="00456833">
        <w:trPr>
          <w:trHeight w:val="816"/>
        </w:trPr>
        <w:tc>
          <w:tcPr>
            <w:tcW w:w="571" w:type="dxa"/>
            <w:tcBorders>
              <w:top w:val="nil"/>
              <w:left w:val="single" w:sz="4" w:space="0" w:color="808080"/>
              <w:bottom w:val="single" w:sz="4" w:space="0" w:color="808080"/>
              <w:right w:val="single" w:sz="4" w:space="0" w:color="808080"/>
            </w:tcBorders>
            <w:shd w:val="clear" w:color="auto" w:fill="auto"/>
            <w:vAlign w:val="center"/>
            <w:hideMark/>
          </w:tcPr>
          <w:p w14:paraId="35F8588C" w14:textId="77777777" w:rsidR="00456833" w:rsidRPr="00456833" w:rsidRDefault="00456833">
            <w:pPr>
              <w:jc w:val="center"/>
              <w:rPr>
                <w:rFonts w:ascii="Arial" w:hAnsi="Arial" w:cs="Arial"/>
                <w:sz w:val="18"/>
                <w:szCs w:val="18"/>
              </w:rPr>
            </w:pPr>
            <w:r w:rsidRPr="00456833">
              <w:rPr>
                <w:rFonts w:ascii="Arial" w:hAnsi="Arial" w:cs="Arial"/>
                <w:sz w:val="18"/>
                <w:szCs w:val="18"/>
              </w:rPr>
              <w:t>05</w:t>
            </w:r>
          </w:p>
        </w:tc>
        <w:tc>
          <w:tcPr>
            <w:tcW w:w="5943" w:type="dxa"/>
            <w:tcBorders>
              <w:top w:val="nil"/>
              <w:left w:val="nil"/>
              <w:bottom w:val="single" w:sz="4" w:space="0" w:color="808080"/>
              <w:right w:val="single" w:sz="4" w:space="0" w:color="808080"/>
            </w:tcBorders>
            <w:shd w:val="clear" w:color="auto" w:fill="auto"/>
            <w:vAlign w:val="center"/>
            <w:hideMark/>
          </w:tcPr>
          <w:p w14:paraId="1369BE3E" w14:textId="77777777" w:rsidR="00456833" w:rsidRPr="00456833" w:rsidRDefault="00456833">
            <w:pPr>
              <w:rPr>
                <w:rFonts w:ascii="Arial" w:hAnsi="Arial" w:cs="Arial"/>
                <w:sz w:val="18"/>
                <w:szCs w:val="18"/>
              </w:rPr>
            </w:pPr>
            <w:r w:rsidRPr="00456833">
              <w:rPr>
                <w:rFonts w:ascii="Arial" w:hAnsi="Arial" w:cs="Arial"/>
                <w:sz w:val="18"/>
                <w:szCs w:val="18"/>
              </w:rPr>
              <w:t>Fraldas descartáveis INFANTIL, TAMANHO PEQUENO (P), de 3,5 a 5kg, com: barreiras impermeáveis; absorção eficiente; aloe vera; fitas ajustáveis elásticas; formato anatômico inteirinho; indicador de umidade; toque macio e estampa personalizada</w:t>
            </w:r>
          </w:p>
        </w:tc>
        <w:tc>
          <w:tcPr>
            <w:tcW w:w="911" w:type="dxa"/>
            <w:tcBorders>
              <w:top w:val="nil"/>
              <w:left w:val="nil"/>
              <w:bottom w:val="single" w:sz="4" w:space="0" w:color="808080"/>
              <w:right w:val="single" w:sz="4" w:space="0" w:color="808080"/>
            </w:tcBorders>
            <w:shd w:val="clear" w:color="auto" w:fill="auto"/>
            <w:vAlign w:val="center"/>
            <w:hideMark/>
          </w:tcPr>
          <w:p w14:paraId="5AB3F9A8" w14:textId="77777777" w:rsidR="00456833" w:rsidRPr="00456833" w:rsidRDefault="00456833">
            <w:pPr>
              <w:jc w:val="center"/>
              <w:rPr>
                <w:rFonts w:ascii="Arial" w:hAnsi="Arial" w:cs="Arial"/>
                <w:color w:val="000000"/>
                <w:sz w:val="18"/>
                <w:szCs w:val="18"/>
              </w:rPr>
            </w:pPr>
            <w:r w:rsidRPr="00456833">
              <w:rPr>
                <w:rFonts w:ascii="Arial" w:hAnsi="Arial" w:cs="Arial"/>
                <w:color w:val="000000"/>
                <w:sz w:val="18"/>
                <w:szCs w:val="18"/>
              </w:rPr>
              <w:t>Unidade</w:t>
            </w:r>
          </w:p>
        </w:tc>
        <w:tc>
          <w:tcPr>
            <w:tcW w:w="881" w:type="dxa"/>
            <w:tcBorders>
              <w:top w:val="nil"/>
              <w:left w:val="nil"/>
              <w:bottom w:val="single" w:sz="4" w:space="0" w:color="808080"/>
              <w:right w:val="single" w:sz="4" w:space="0" w:color="808080"/>
            </w:tcBorders>
            <w:shd w:val="clear" w:color="auto" w:fill="auto"/>
            <w:vAlign w:val="center"/>
            <w:hideMark/>
          </w:tcPr>
          <w:p w14:paraId="457D9785" w14:textId="77777777" w:rsidR="00456833" w:rsidRPr="00456833" w:rsidRDefault="00456833">
            <w:pPr>
              <w:jc w:val="center"/>
              <w:rPr>
                <w:rFonts w:ascii="Arial" w:hAnsi="Arial" w:cs="Arial"/>
                <w:sz w:val="18"/>
                <w:szCs w:val="18"/>
              </w:rPr>
            </w:pPr>
            <w:r w:rsidRPr="00456833">
              <w:rPr>
                <w:rFonts w:ascii="Arial" w:hAnsi="Arial" w:cs="Arial"/>
                <w:sz w:val="18"/>
                <w:szCs w:val="18"/>
              </w:rPr>
              <w:t>3.000</w:t>
            </w:r>
          </w:p>
        </w:tc>
        <w:tc>
          <w:tcPr>
            <w:tcW w:w="1091" w:type="dxa"/>
            <w:tcBorders>
              <w:top w:val="nil"/>
              <w:left w:val="nil"/>
              <w:bottom w:val="single" w:sz="4" w:space="0" w:color="808080"/>
              <w:right w:val="single" w:sz="4" w:space="0" w:color="808080"/>
            </w:tcBorders>
            <w:shd w:val="clear" w:color="auto" w:fill="auto"/>
            <w:vAlign w:val="center"/>
            <w:hideMark/>
          </w:tcPr>
          <w:p w14:paraId="43AE139E" w14:textId="77777777" w:rsidR="00456833" w:rsidRPr="00456833" w:rsidRDefault="00456833">
            <w:pPr>
              <w:jc w:val="center"/>
              <w:rPr>
                <w:rFonts w:ascii="Arial" w:hAnsi="Arial" w:cs="Arial"/>
                <w:sz w:val="18"/>
                <w:szCs w:val="18"/>
              </w:rPr>
            </w:pPr>
            <w:r w:rsidRPr="00456833">
              <w:rPr>
                <w:rFonts w:ascii="Arial" w:hAnsi="Arial" w:cs="Arial"/>
                <w:sz w:val="18"/>
                <w:szCs w:val="18"/>
              </w:rPr>
              <w:t>1,51</w:t>
            </w:r>
          </w:p>
        </w:tc>
        <w:tc>
          <w:tcPr>
            <w:tcW w:w="1221" w:type="dxa"/>
            <w:tcBorders>
              <w:top w:val="nil"/>
              <w:left w:val="nil"/>
              <w:bottom w:val="single" w:sz="4" w:space="0" w:color="808080"/>
              <w:right w:val="single" w:sz="4" w:space="0" w:color="808080"/>
            </w:tcBorders>
            <w:shd w:val="clear" w:color="auto" w:fill="auto"/>
            <w:vAlign w:val="center"/>
            <w:hideMark/>
          </w:tcPr>
          <w:p w14:paraId="083379EE" w14:textId="77777777" w:rsidR="00456833" w:rsidRPr="00456833" w:rsidRDefault="00456833">
            <w:pPr>
              <w:jc w:val="center"/>
              <w:rPr>
                <w:rFonts w:ascii="Arial" w:hAnsi="Arial" w:cs="Arial"/>
                <w:b/>
                <w:bCs/>
                <w:sz w:val="18"/>
                <w:szCs w:val="18"/>
              </w:rPr>
            </w:pPr>
            <w:r w:rsidRPr="00456833">
              <w:rPr>
                <w:rFonts w:ascii="Arial" w:hAnsi="Arial" w:cs="Arial"/>
                <w:b/>
                <w:bCs/>
                <w:sz w:val="18"/>
                <w:szCs w:val="18"/>
              </w:rPr>
              <w:t>4.530,00</w:t>
            </w:r>
          </w:p>
        </w:tc>
      </w:tr>
      <w:tr w:rsidR="00456833" w14:paraId="11FEFAA1" w14:textId="77777777" w:rsidTr="00456833">
        <w:trPr>
          <w:trHeight w:val="816"/>
        </w:trPr>
        <w:tc>
          <w:tcPr>
            <w:tcW w:w="571" w:type="dxa"/>
            <w:tcBorders>
              <w:top w:val="nil"/>
              <w:left w:val="single" w:sz="4" w:space="0" w:color="808080"/>
              <w:bottom w:val="single" w:sz="4" w:space="0" w:color="808080"/>
              <w:right w:val="single" w:sz="4" w:space="0" w:color="808080"/>
            </w:tcBorders>
            <w:shd w:val="clear" w:color="auto" w:fill="auto"/>
            <w:vAlign w:val="center"/>
            <w:hideMark/>
          </w:tcPr>
          <w:p w14:paraId="6204AAB6" w14:textId="77777777" w:rsidR="00456833" w:rsidRPr="00456833" w:rsidRDefault="00456833">
            <w:pPr>
              <w:jc w:val="center"/>
              <w:rPr>
                <w:rFonts w:ascii="Arial" w:hAnsi="Arial" w:cs="Arial"/>
                <w:sz w:val="18"/>
                <w:szCs w:val="18"/>
              </w:rPr>
            </w:pPr>
            <w:r w:rsidRPr="00456833">
              <w:rPr>
                <w:rFonts w:ascii="Arial" w:hAnsi="Arial" w:cs="Arial"/>
                <w:sz w:val="18"/>
                <w:szCs w:val="18"/>
              </w:rPr>
              <w:t>06</w:t>
            </w:r>
          </w:p>
        </w:tc>
        <w:tc>
          <w:tcPr>
            <w:tcW w:w="5943" w:type="dxa"/>
            <w:tcBorders>
              <w:top w:val="nil"/>
              <w:left w:val="nil"/>
              <w:bottom w:val="single" w:sz="4" w:space="0" w:color="808080"/>
              <w:right w:val="single" w:sz="4" w:space="0" w:color="808080"/>
            </w:tcBorders>
            <w:shd w:val="clear" w:color="auto" w:fill="auto"/>
            <w:vAlign w:val="center"/>
            <w:hideMark/>
          </w:tcPr>
          <w:p w14:paraId="6815EA6C" w14:textId="77777777" w:rsidR="00456833" w:rsidRPr="00456833" w:rsidRDefault="00456833">
            <w:pPr>
              <w:rPr>
                <w:rFonts w:ascii="Arial" w:hAnsi="Arial" w:cs="Arial"/>
                <w:sz w:val="18"/>
                <w:szCs w:val="18"/>
              </w:rPr>
            </w:pPr>
            <w:r w:rsidRPr="00456833">
              <w:rPr>
                <w:rFonts w:ascii="Arial" w:hAnsi="Arial" w:cs="Arial"/>
                <w:sz w:val="18"/>
                <w:szCs w:val="18"/>
              </w:rPr>
              <w:t>Fraldas descartáveis INFANTIL, TAMANHO MÉDIO (M), de 5 a 10kg, com: barreiras impermeáveis; absorção eficiente; aloe vera; fitas ajustáveis elásticas; formato anatômico inteirinho; indicador de umidade; toque macio e estampa personalizada.</w:t>
            </w:r>
          </w:p>
        </w:tc>
        <w:tc>
          <w:tcPr>
            <w:tcW w:w="911" w:type="dxa"/>
            <w:tcBorders>
              <w:top w:val="nil"/>
              <w:left w:val="nil"/>
              <w:bottom w:val="single" w:sz="4" w:space="0" w:color="808080"/>
              <w:right w:val="single" w:sz="4" w:space="0" w:color="808080"/>
            </w:tcBorders>
            <w:shd w:val="clear" w:color="auto" w:fill="auto"/>
            <w:vAlign w:val="center"/>
            <w:hideMark/>
          </w:tcPr>
          <w:p w14:paraId="2BCF1710" w14:textId="77777777" w:rsidR="00456833" w:rsidRPr="00456833" w:rsidRDefault="00456833">
            <w:pPr>
              <w:jc w:val="center"/>
              <w:rPr>
                <w:rFonts w:ascii="Arial" w:hAnsi="Arial" w:cs="Arial"/>
                <w:color w:val="000000"/>
                <w:sz w:val="18"/>
                <w:szCs w:val="18"/>
              </w:rPr>
            </w:pPr>
            <w:r w:rsidRPr="00456833">
              <w:rPr>
                <w:rFonts w:ascii="Arial" w:hAnsi="Arial" w:cs="Arial"/>
                <w:color w:val="000000"/>
                <w:sz w:val="18"/>
                <w:szCs w:val="18"/>
              </w:rPr>
              <w:t>Unidade</w:t>
            </w:r>
          </w:p>
        </w:tc>
        <w:tc>
          <w:tcPr>
            <w:tcW w:w="881" w:type="dxa"/>
            <w:tcBorders>
              <w:top w:val="nil"/>
              <w:left w:val="nil"/>
              <w:bottom w:val="single" w:sz="4" w:space="0" w:color="808080"/>
              <w:right w:val="single" w:sz="4" w:space="0" w:color="808080"/>
            </w:tcBorders>
            <w:shd w:val="clear" w:color="auto" w:fill="auto"/>
            <w:vAlign w:val="center"/>
            <w:hideMark/>
          </w:tcPr>
          <w:p w14:paraId="42B494E2" w14:textId="77777777" w:rsidR="00456833" w:rsidRPr="00456833" w:rsidRDefault="00456833">
            <w:pPr>
              <w:jc w:val="center"/>
              <w:rPr>
                <w:rFonts w:ascii="Arial" w:hAnsi="Arial" w:cs="Arial"/>
                <w:sz w:val="18"/>
                <w:szCs w:val="18"/>
              </w:rPr>
            </w:pPr>
            <w:r w:rsidRPr="00456833">
              <w:rPr>
                <w:rFonts w:ascii="Arial" w:hAnsi="Arial" w:cs="Arial"/>
                <w:sz w:val="18"/>
                <w:szCs w:val="18"/>
              </w:rPr>
              <w:t>9.000</w:t>
            </w:r>
          </w:p>
        </w:tc>
        <w:tc>
          <w:tcPr>
            <w:tcW w:w="1091" w:type="dxa"/>
            <w:tcBorders>
              <w:top w:val="nil"/>
              <w:left w:val="nil"/>
              <w:bottom w:val="single" w:sz="4" w:space="0" w:color="808080"/>
              <w:right w:val="single" w:sz="4" w:space="0" w:color="808080"/>
            </w:tcBorders>
            <w:shd w:val="clear" w:color="auto" w:fill="auto"/>
            <w:vAlign w:val="center"/>
            <w:hideMark/>
          </w:tcPr>
          <w:p w14:paraId="063A6B6B" w14:textId="77777777" w:rsidR="00456833" w:rsidRPr="00456833" w:rsidRDefault="00456833">
            <w:pPr>
              <w:jc w:val="center"/>
              <w:rPr>
                <w:rFonts w:ascii="Arial" w:hAnsi="Arial" w:cs="Arial"/>
                <w:sz w:val="18"/>
                <w:szCs w:val="18"/>
              </w:rPr>
            </w:pPr>
            <w:r w:rsidRPr="00456833">
              <w:rPr>
                <w:rFonts w:ascii="Arial" w:hAnsi="Arial" w:cs="Arial"/>
                <w:sz w:val="18"/>
                <w:szCs w:val="18"/>
              </w:rPr>
              <w:t>1,69</w:t>
            </w:r>
          </w:p>
        </w:tc>
        <w:tc>
          <w:tcPr>
            <w:tcW w:w="1221" w:type="dxa"/>
            <w:tcBorders>
              <w:top w:val="nil"/>
              <w:left w:val="nil"/>
              <w:bottom w:val="single" w:sz="4" w:space="0" w:color="808080"/>
              <w:right w:val="single" w:sz="4" w:space="0" w:color="808080"/>
            </w:tcBorders>
            <w:shd w:val="clear" w:color="auto" w:fill="auto"/>
            <w:vAlign w:val="center"/>
            <w:hideMark/>
          </w:tcPr>
          <w:p w14:paraId="0A379941" w14:textId="77777777" w:rsidR="00456833" w:rsidRPr="00456833" w:rsidRDefault="00456833">
            <w:pPr>
              <w:jc w:val="center"/>
              <w:rPr>
                <w:rFonts w:ascii="Arial" w:hAnsi="Arial" w:cs="Arial"/>
                <w:b/>
                <w:bCs/>
                <w:sz w:val="18"/>
                <w:szCs w:val="18"/>
              </w:rPr>
            </w:pPr>
            <w:r w:rsidRPr="00456833">
              <w:rPr>
                <w:rFonts w:ascii="Arial" w:hAnsi="Arial" w:cs="Arial"/>
                <w:b/>
                <w:bCs/>
                <w:sz w:val="18"/>
                <w:szCs w:val="18"/>
              </w:rPr>
              <w:t>15.210,00</w:t>
            </w:r>
          </w:p>
        </w:tc>
      </w:tr>
      <w:tr w:rsidR="00456833" w14:paraId="325113B7" w14:textId="77777777" w:rsidTr="00456833">
        <w:trPr>
          <w:trHeight w:val="816"/>
        </w:trPr>
        <w:tc>
          <w:tcPr>
            <w:tcW w:w="571" w:type="dxa"/>
            <w:tcBorders>
              <w:top w:val="nil"/>
              <w:left w:val="single" w:sz="4" w:space="0" w:color="808080"/>
              <w:bottom w:val="single" w:sz="4" w:space="0" w:color="808080"/>
              <w:right w:val="single" w:sz="4" w:space="0" w:color="808080"/>
            </w:tcBorders>
            <w:shd w:val="clear" w:color="auto" w:fill="auto"/>
            <w:vAlign w:val="center"/>
            <w:hideMark/>
          </w:tcPr>
          <w:p w14:paraId="7DE1A5D0" w14:textId="77777777" w:rsidR="00456833" w:rsidRPr="00456833" w:rsidRDefault="00456833">
            <w:pPr>
              <w:jc w:val="center"/>
              <w:rPr>
                <w:rFonts w:ascii="Arial" w:hAnsi="Arial" w:cs="Arial"/>
                <w:sz w:val="18"/>
                <w:szCs w:val="18"/>
              </w:rPr>
            </w:pPr>
            <w:r w:rsidRPr="00456833">
              <w:rPr>
                <w:rFonts w:ascii="Arial" w:hAnsi="Arial" w:cs="Arial"/>
                <w:sz w:val="18"/>
                <w:szCs w:val="18"/>
              </w:rPr>
              <w:t>07</w:t>
            </w:r>
          </w:p>
        </w:tc>
        <w:tc>
          <w:tcPr>
            <w:tcW w:w="5943" w:type="dxa"/>
            <w:tcBorders>
              <w:top w:val="nil"/>
              <w:left w:val="nil"/>
              <w:bottom w:val="single" w:sz="4" w:space="0" w:color="808080"/>
              <w:right w:val="single" w:sz="4" w:space="0" w:color="808080"/>
            </w:tcBorders>
            <w:shd w:val="clear" w:color="auto" w:fill="auto"/>
            <w:vAlign w:val="center"/>
            <w:hideMark/>
          </w:tcPr>
          <w:p w14:paraId="54A306A9" w14:textId="77777777" w:rsidR="00456833" w:rsidRPr="00456833" w:rsidRDefault="00456833">
            <w:pPr>
              <w:rPr>
                <w:rFonts w:ascii="Arial" w:hAnsi="Arial" w:cs="Arial"/>
                <w:sz w:val="18"/>
                <w:szCs w:val="18"/>
              </w:rPr>
            </w:pPr>
            <w:r w:rsidRPr="00456833">
              <w:rPr>
                <w:rFonts w:ascii="Arial" w:hAnsi="Arial" w:cs="Arial"/>
                <w:sz w:val="18"/>
                <w:szCs w:val="18"/>
              </w:rPr>
              <w:t>Fraldas descartáveis INFANTIL, TAMANHO GRANDE (G), de 10 a 13kg, com: barreiras impermeáveis; absorção eficiente; aloe vera; fitas ajustáveis elásticas; formato anatômico inteirinho; indicador de umidade; toque macio e estampa personalizada</w:t>
            </w:r>
          </w:p>
        </w:tc>
        <w:tc>
          <w:tcPr>
            <w:tcW w:w="911" w:type="dxa"/>
            <w:tcBorders>
              <w:top w:val="nil"/>
              <w:left w:val="nil"/>
              <w:bottom w:val="single" w:sz="4" w:space="0" w:color="808080"/>
              <w:right w:val="single" w:sz="4" w:space="0" w:color="808080"/>
            </w:tcBorders>
            <w:shd w:val="clear" w:color="auto" w:fill="auto"/>
            <w:vAlign w:val="center"/>
            <w:hideMark/>
          </w:tcPr>
          <w:p w14:paraId="0D436308" w14:textId="77777777" w:rsidR="00456833" w:rsidRPr="00456833" w:rsidRDefault="00456833">
            <w:pPr>
              <w:jc w:val="center"/>
              <w:rPr>
                <w:rFonts w:ascii="Arial" w:hAnsi="Arial" w:cs="Arial"/>
                <w:color w:val="000000"/>
                <w:sz w:val="18"/>
                <w:szCs w:val="18"/>
              </w:rPr>
            </w:pPr>
            <w:r w:rsidRPr="00456833">
              <w:rPr>
                <w:rFonts w:ascii="Arial" w:hAnsi="Arial" w:cs="Arial"/>
                <w:color w:val="000000"/>
                <w:sz w:val="18"/>
                <w:szCs w:val="18"/>
              </w:rPr>
              <w:t>Unidade</w:t>
            </w:r>
          </w:p>
        </w:tc>
        <w:tc>
          <w:tcPr>
            <w:tcW w:w="881" w:type="dxa"/>
            <w:tcBorders>
              <w:top w:val="nil"/>
              <w:left w:val="nil"/>
              <w:bottom w:val="single" w:sz="4" w:space="0" w:color="808080"/>
              <w:right w:val="single" w:sz="4" w:space="0" w:color="808080"/>
            </w:tcBorders>
            <w:shd w:val="clear" w:color="auto" w:fill="auto"/>
            <w:vAlign w:val="center"/>
            <w:hideMark/>
          </w:tcPr>
          <w:p w14:paraId="6D3AD104" w14:textId="77777777" w:rsidR="00456833" w:rsidRPr="00456833" w:rsidRDefault="00456833">
            <w:pPr>
              <w:jc w:val="center"/>
              <w:rPr>
                <w:rFonts w:ascii="Arial" w:hAnsi="Arial" w:cs="Arial"/>
                <w:sz w:val="18"/>
                <w:szCs w:val="18"/>
              </w:rPr>
            </w:pPr>
            <w:r w:rsidRPr="00456833">
              <w:rPr>
                <w:rFonts w:ascii="Arial" w:hAnsi="Arial" w:cs="Arial"/>
                <w:sz w:val="18"/>
                <w:szCs w:val="18"/>
              </w:rPr>
              <w:t>10.000</w:t>
            </w:r>
          </w:p>
        </w:tc>
        <w:tc>
          <w:tcPr>
            <w:tcW w:w="1091" w:type="dxa"/>
            <w:tcBorders>
              <w:top w:val="nil"/>
              <w:left w:val="nil"/>
              <w:bottom w:val="single" w:sz="4" w:space="0" w:color="808080"/>
              <w:right w:val="single" w:sz="4" w:space="0" w:color="808080"/>
            </w:tcBorders>
            <w:shd w:val="clear" w:color="auto" w:fill="auto"/>
            <w:vAlign w:val="center"/>
            <w:hideMark/>
          </w:tcPr>
          <w:p w14:paraId="113978F0" w14:textId="77777777" w:rsidR="00456833" w:rsidRPr="00456833" w:rsidRDefault="00456833">
            <w:pPr>
              <w:jc w:val="center"/>
              <w:rPr>
                <w:rFonts w:ascii="Arial" w:hAnsi="Arial" w:cs="Arial"/>
                <w:sz w:val="18"/>
                <w:szCs w:val="18"/>
              </w:rPr>
            </w:pPr>
            <w:r w:rsidRPr="00456833">
              <w:rPr>
                <w:rFonts w:ascii="Arial" w:hAnsi="Arial" w:cs="Arial"/>
                <w:sz w:val="18"/>
                <w:szCs w:val="18"/>
              </w:rPr>
              <w:t>1,91</w:t>
            </w:r>
          </w:p>
        </w:tc>
        <w:tc>
          <w:tcPr>
            <w:tcW w:w="1221" w:type="dxa"/>
            <w:tcBorders>
              <w:top w:val="nil"/>
              <w:left w:val="nil"/>
              <w:bottom w:val="single" w:sz="4" w:space="0" w:color="808080"/>
              <w:right w:val="single" w:sz="4" w:space="0" w:color="808080"/>
            </w:tcBorders>
            <w:shd w:val="clear" w:color="auto" w:fill="auto"/>
            <w:vAlign w:val="center"/>
            <w:hideMark/>
          </w:tcPr>
          <w:p w14:paraId="64E14CED" w14:textId="77777777" w:rsidR="00456833" w:rsidRPr="00456833" w:rsidRDefault="00456833">
            <w:pPr>
              <w:jc w:val="center"/>
              <w:rPr>
                <w:rFonts w:ascii="Arial" w:hAnsi="Arial" w:cs="Arial"/>
                <w:b/>
                <w:bCs/>
                <w:sz w:val="18"/>
                <w:szCs w:val="18"/>
              </w:rPr>
            </w:pPr>
            <w:r w:rsidRPr="00456833">
              <w:rPr>
                <w:rFonts w:ascii="Arial" w:hAnsi="Arial" w:cs="Arial"/>
                <w:b/>
                <w:bCs/>
                <w:sz w:val="18"/>
                <w:szCs w:val="18"/>
              </w:rPr>
              <w:t>19.100,00</w:t>
            </w:r>
          </w:p>
        </w:tc>
      </w:tr>
      <w:tr w:rsidR="00456833" w14:paraId="662938F5" w14:textId="77777777" w:rsidTr="00456833">
        <w:trPr>
          <w:trHeight w:val="816"/>
        </w:trPr>
        <w:tc>
          <w:tcPr>
            <w:tcW w:w="571" w:type="dxa"/>
            <w:tcBorders>
              <w:top w:val="nil"/>
              <w:left w:val="single" w:sz="4" w:space="0" w:color="808080"/>
              <w:bottom w:val="single" w:sz="4" w:space="0" w:color="808080"/>
              <w:right w:val="single" w:sz="4" w:space="0" w:color="808080"/>
            </w:tcBorders>
            <w:shd w:val="clear" w:color="auto" w:fill="auto"/>
            <w:vAlign w:val="center"/>
            <w:hideMark/>
          </w:tcPr>
          <w:p w14:paraId="6B6E115E" w14:textId="77777777" w:rsidR="00456833" w:rsidRPr="00456833" w:rsidRDefault="00456833">
            <w:pPr>
              <w:jc w:val="center"/>
              <w:rPr>
                <w:rFonts w:ascii="Arial" w:hAnsi="Arial" w:cs="Arial"/>
                <w:sz w:val="18"/>
                <w:szCs w:val="18"/>
              </w:rPr>
            </w:pPr>
            <w:r w:rsidRPr="00456833">
              <w:rPr>
                <w:rFonts w:ascii="Arial" w:hAnsi="Arial" w:cs="Arial"/>
                <w:sz w:val="18"/>
                <w:szCs w:val="18"/>
              </w:rPr>
              <w:t>08</w:t>
            </w:r>
          </w:p>
        </w:tc>
        <w:tc>
          <w:tcPr>
            <w:tcW w:w="5943" w:type="dxa"/>
            <w:tcBorders>
              <w:top w:val="nil"/>
              <w:left w:val="nil"/>
              <w:bottom w:val="single" w:sz="4" w:space="0" w:color="808080"/>
              <w:right w:val="single" w:sz="4" w:space="0" w:color="808080"/>
            </w:tcBorders>
            <w:shd w:val="clear" w:color="auto" w:fill="auto"/>
            <w:vAlign w:val="center"/>
            <w:hideMark/>
          </w:tcPr>
          <w:p w14:paraId="789D44B2" w14:textId="77777777" w:rsidR="00456833" w:rsidRPr="00456833" w:rsidRDefault="00456833">
            <w:pPr>
              <w:rPr>
                <w:rFonts w:ascii="Arial" w:hAnsi="Arial" w:cs="Arial"/>
                <w:sz w:val="18"/>
                <w:szCs w:val="18"/>
              </w:rPr>
            </w:pPr>
            <w:r w:rsidRPr="00456833">
              <w:rPr>
                <w:rFonts w:ascii="Arial" w:hAnsi="Arial" w:cs="Arial"/>
                <w:sz w:val="18"/>
                <w:szCs w:val="18"/>
              </w:rPr>
              <w:t>Fraldas descartáveis INFANTIL, TAMANHO EXTRAGRANDE (EG), de 13 a 15kg, com: barreiras impermeáveis; absorção eficiente; aloe vera; fitas ajustáveis elásticas; formato anatômico inteirinho; indicador de umidade; toque macio e estampa personalizada</w:t>
            </w:r>
          </w:p>
        </w:tc>
        <w:tc>
          <w:tcPr>
            <w:tcW w:w="911" w:type="dxa"/>
            <w:tcBorders>
              <w:top w:val="nil"/>
              <w:left w:val="nil"/>
              <w:bottom w:val="single" w:sz="4" w:space="0" w:color="808080"/>
              <w:right w:val="single" w:sz="4" w:space="0" w:color="808080"/>
            </w:tcBorders>
            <w:shd w:val="clear" w:color="auto" w:fill="auto"/>
            <w:vAlign w:val="center"/>
            <w:hideMark/>
          </w:tcPr>
          <w:p w14:paraId="4461631D" w14:textId="77777777" w:rsidR="00456833" w:rsidRPr="00456833" w:rsidRDefault="00456833">
            <w:pPr>
              <w:jc w:val="center"/>
              <w:rPr>
                <w:rFonts w:ascii="Arial" w:hAnsi="Arial" w:cs="Arial"/>
                <w:color w:val="000000"/>
                <w:sz w:val="18"/>
                <w:szCs w:val="18"/>
              </w:rPr>
            </w:pPr>
            <w:r w:rsidRPr="00456833">
              <w:rPr>
                <w:rFonts w:ascii="Arial" w:hAnsi="Arial" w:cs="Arial"/>
                <w:color w:val="000000"/>
                <w:sz w:val="18"/>
                <w:szCs w:val="18"/>
              </w:rPr>
              <w:t>Unidade</w:t>
            </w:r>
          </w:p>
        </w:tc>
        <w:tc>
          <w:tcPr>
            <w:tcW w:w="881" w:type="dxa"/>
            <w:tcBorders>
              <w:top w:val="nil"/>
              <w:left w:val="nil"/>
              <w:bottom w:val="single" w:sz="4" w:space="0" w:color="808080"/>
              <w:right w:val="single" w:sz="4" w:space="0" w:color="808080"/>
            </w:tcBorders>
            <w:shd w:val="clear" w:color="auto" w:fill="auto"/>
            <w:vAlign w:val="center"/>
            <w:hideMark/>
          </w:tcPr>
          <w:p w14:paraId="67243283" w14:textId="77777777" w:rsidR="00456833" w:rsidRPr="00456833" w:rsidRDefault="00456833">
            <w:pPr>
              <w:jc w:val="center"/>
              <w:rPr>
                <w:rFonts w:ascii="Arial" w:hAnsi="Arial" w:cs="Arial"/>
                <w:sz w:val="18"/>
                <w:szCs w:val="18"/>
              </w:rPr>
            </w:pPr>
            <w:r w:rsidRPr="00456833">
              <w:rPr>
                <w:rFonts w:ascii="Arial" w:hAnsi="Arial" w:cs="Arial"/>
                <w:sz w:val="18"/>
                <w:szCs w:val="18"/>
              </w:rPr>
              <w:t>10.000</w:t>
            </w:r>
          </w:p>
        </w:tc>
        <w:tc>
          <w:tcPr>
            <w:tcW w:w="1091" w:type="dxa"/>
            <w:tcBorders>
              <w:top w:val="nil"/>
              <w:left w:val="nil"/>
              <w:bottom w:val="single" w:sz="4" w:space="0" w:color="808080"/>
              <w:right w:val="single" w:sz="4" w:space="0" w:color="808080"/>
            </w:tcBorders>
            <w:shd w:val="clear" w:color="auto" w:fill="auto"/>
            <w:vAlign w:val="center"/>
            <w:hideMark/>
          </w:tcPr>
          <w:p w14:paraId="4FF35FE9" w14:textId="77777777" w:rsidR="00456833" w:rsidRPr="00456833" w:rsidRDefault="00456833">
            <w:pPr>
              <w:jc w:val="center"/>
              <w:rPr>
                <w:rFonts w:ascii="Arial" w:hAnsi="Arial" w:cs="Arial"/>
                <w:sz w:val="18"/>
                <w:szCs w:val="18"/>
              </w:rPr>
            </w:pPr>
            <w:r w:rsidRPr="00456833">
              <w:rPr>
                <w:rFonts w:ascii="Arial" w:hAnsi="Arial" w:cs="Arial"/>
                <w:sz w:val="18"/>
                <w:szCs w:val="18"/>
              </w:rPr>
              <w:t>1,84</w:t>
            </w:r>
          </w:p>
        </w:tc>
        <w:tc>
          <w:tcPr>
            <w:tcW w:w="1221" w:type="dxa"/>
            <w:tcBorders>
              <w:top w:val="nil"/>
              <w:left w:val="nil"/>
              <w:bottom w:val="single" w:sz="4" w:space="0" w:color="808080"/>
              <w:right w:val="single" w:sz="4" w:space="0" w:color="808080"/>
            </w:tcBorders>
            <w:shd w:val="clear" w:color="auto" w:fill="auto"/>
            <w:vAlign w:val="center"/>
            <w:hideMark/>
          </w:tcPr>
          <w:p w14:paraId="46B3434A" w14:textId="77777777" w:rsidR="00456833" w:rsidRPr="00456833" w:rsidRDefault="00456833">
            <w:pPr>
              <w:jc w:val="center"/>
              <w:rPr>
                <w:rFonts w:ascii="Arial" w:hAnsi="Arial" w:cs="Arial"/>
                <w:b/>
                <w:bCs/>
                <w:sz w:val="18"/>
                <w:szCs w:val="18"/>
              </w:rPr>
            </w:pPr>
            <w:r w:rsidRPr="00456833">
              <w:rPr>
                <w:rFonts w:ascii="Arial" w:hAnsi="Arial" w:cs="Arial"/>
                <w:b/>
                <w:bCs/>
                <w:sz w:val="18"/>
                <w:szCs w:val="18"/>
              </w:rPr>
              <w:t>18.400,00</w:t>
            </w:r>
          </w:p>
        </w:tc>
      </w:tr>
      <w:tr w:rsidR="00456833" w14:paraId="32E514BB" w14:textId="77777777" w:rsidTr="00456833">
        <w:trPr>
          <w:trHeight w:val="195"/>
        </w:trPr>
        <w:tc>
          <w:tcPr>
            <w:tcW w:w="571" w:type="dxa"/>
            <w:tcBorders>
              <w:top w:val="nil"/>
              <w:left w:val="nil"/>
              <w:bottom w:val="nil"/>
              <w:right w:val="nil"/>
            </w:tcBorders>
            <w:shd w:val="clear" w:color="auto" w:fill="auto"/>
            <w:vAlign w:val="center"/>
            <w:hideMark/>
          </w:tcPr>
          <w:p w14:paraId="567B0F5B" w14:textId="77777777" w:rsidR="00456833" w:rsidRPr="00456833" w:rsidRDefault="00456833">
            <w:pPr>
              <w:jc w:val="center"/>
              <w:rPr>
                <w:rFonts w:ascii="Arial" w:hAnsi="Arial" w:cs="Arial"/>
                <w:b/>
                <w:bCs/>
                <w:sz w:val="18"/>
                <w:szCs w:val="18"/>
              </w:rPr>
            </w:pPr>
          </w:p>
        </w:tc>
        <w:tc>
          <w:tcPr>
            <w:tcW w:w="5943" w:type="dxa"/>
            <w:tcBorders>
              <w:top w:val="nil"/>
              <w:left w:val="nil"/>
              <w:bottom w:val="nil"/>
              <w:right w:val="nil"/>
            </w:tcBorders>
            <w:shd w:val="clear" w:color="auto" w:fill="auto"/>
            <w:vAlign w:val="center"/>
            <w:hideMark/>
          </w:tcPr>
          <w:p w14:paraId="4A08F5AB" w14:textId="77777777" w:rsidR="00456833" w:rsidRPr="00456833" w:rsidRDefault="00456833">
            <w:pPr>
              <w:rPr>
                <w:sz w:val="18"/>
                <w:szCs w:val="18"/>
              </w:rPr>
            </w:pPr>
          </w:p>
        </w:tc>
        <w:tc>
          <w:tcPr>
            <w:tcW w:w="911" w:type="dxa"/>
            <w:tcBorders>
              <w:top w:val="nil"/>
              <w:left w:val="nil"/>
              <w:bottom w:val="nil"/>
              <w:right w:val="nil"/>
            </w:tcBorders>
            <w:shd w:val="clear" w:color="auto" w:fill="auto"/>
            <w:vAlign w:val="center"/>
            <w:hideMark/>
          </w:tcPr>
          <w:p w14:paraId="54C57244" w14:textId="77777777" w:rsidR="00456833" w:rsidRPr="00456833" w:rsidRDefault="00456833">
            <w:pPr>
              <w:rPr>
                <w:sz w:val="18"/>
                <w:szCs w:val="18"/>
              </w:rPr>
            </w:pPr>
          </w:p>
        </w:tc>
        <w:tc>
          <w:tcPr>
            <w:tcW w:w="881" w:type="dxa"/>
            <w:tcBorders>
              <w:top w:val="nil"/>
              <w:left w:val="nil"/>
              <w:bottom w:val="nil"/>
              <w:right w:val="nil"/>
            </w:tcBorders>
            <w:shd w:val="clear" w:color="auto" w:fill="auto"/>
            <w:vAlign w:val="center"/>
            <w:hideMark/>
          </w:tcPr>
          <w:p w14:paraId="35BD900B" w14:textId="77777777" w:rsidR="00456833" w:rsidRPr="00456833" w:rsidRDefault="00456833">
            <w:pPr>
              <w:rPr>
                <w:sz w:val="18"/>
                <w:szCs w:val="18"/>
              </w:rPr>
            </w:pPr>
          </w:p>
        </w:tc>
        <w:tc>
          <w:tcPr>
            <w:tcW w:w="2312" w:type="dxa"/>
            <w:gridSpan w:val="2"/>
            <w:tcBorders>
              <w:top w:val="single" w:sz="4" w:space="0" w:color="808080"/>
              <w:left w:val="single" w:sz="4" w:space="0" w:color="808080"/>
              <w:bottom w:val="nil"/>
              <w:right w:val="single" w:sz="4" w:space="0" w:color="808080"/>
            </w:tcBorders>
            <w:shd w:val="clear" w:color="auto" w:fill="auto"/>
            <w:vAlign w:val="center"/>
            <w:hideMark/>
          </w:tcPr>
          <w:p w14:paraId="28467AE3" w14:textId="77777777" w:rsidR="00456833" w:rsidRPr="00456833" w:rsidRDefault="00456833">
            <w:pPr>
              <w:rPr>
                <w:rFonts w:ascii="Arial" w:hAnsi="Arial" w:cs="Arial"/>
                <w:b/>
                <w:bCs/>
                <w:sz w:val="18"/>
                <w:szCs w:val="18"/>
              </w:rPr>
            </w:pPr>
            <w:r w:rsidRPr="00456833">
              <w:rPr>
                <w:rFonts w:ascii="Arial" w:hAnsi="Arial" w:cs="Arial"/>
                <w:b/>
                <w:bCs/>
                <w:sz w:val="18"/>
                <w:szCs w:val="18"/>
              </w:rPr>
              <w:t>Valor Global:</w:t>
            </w:r>
          </w:p>
        </w:tc>
      </w:tr>
      <w:tr w:rsidR="00456833" w14:paraId="7F1CA219" w14:textId="77777777" w:rsidTr="00456833">
        <w:trPr>
          <w:trHeight w:val="264"/>
        </w:trPr>
        <w:tc>
          <w:tcPr>
            <w:tcW w:w="571" w:type="dxa"/>
            <w:tcBorders>
              <w:top w:val="nil"/>
              <w:left w:val="nil"/>
              <w:bottom w:val="nil"/>
              <w:right w:val="nil"/>
            </w:tcBorders>
            <w:shd w:val="clear" w:color="auto" w:fill="auto"/>
            <w:vAlign w:val="center"/>
            <w:hideMark/>
          </w:tcPr>
          <w:p w14:paraId="1959219A" w14:textId="77777777" w:rsidR="00456833" w:rsidRPr="00456833" w:rsidRDefault="00456833">
            <w:pPr>
              <w:rPr>
                <w:rFonts w:ascii="Arial" w:hAnsi="Arial" w:cs="Arial"/>
                <w:b/>
                <w:bCs/>
                <w:sz w:val="18"/>
                <w:szCs w:val="18"/>
              </w:rPr>
            </w:pPr>
          </w:p>
        </w:tc>
        <w:tc>
          <w:tcPr>
            <w:tcW w:w="5943" w:type="dxa"/>
            <w:tcBorders>
              <w:top w:val="nil"/>
              <w:left w:val="nil"/>
              <w:bottom w:val="nil"/>
              <w:right w:val="nil"/>
            </w:tcBorders>
            <w:shd w:val="clear" w:color="auto" w:fill="auto"/>
            <w:vAlign w:val="center"/>
            <w:hideMark/>
          </w:tcPr>
          <w:p w14:paraId="0B6AD85B" w14:textId="77777777" w:rsidR="00456833" w:rsidRPr="00456833" w:rsidRDefault="00456833">
            <w:pPr>
              <w:jc w:val="center"/>
              <w:rPr>
                <w:sz w:val="18"/>
                <w:szCs w:val="18"/>
              </w:rPr>
            </w:pPr>
          </w:p>
        </w:tc>
        <w:tc>
          <w:tcPr>
            <w:tcW w:w="911" w:type="dxa"/>
            <w:tcBorders>
              <w:top w:val="nil"/>
              <w:left w:val="nil"/>
              <w:bottom w:val="nil"/>
              <w:right w:val="nil"/>
            </w:tcBorders>
            <w:shd w:val="clear" w:color="auto" w:fill="auto"/>
            <w:vAlign w:val="center"/>
            <w:hideMark/>
          </w:tcPr>
          <w:p w14:paraId="1CFAD282" w14:textId="77777777" w:rsidR="00456833" w:rsidRPr="00456833" w:rsidRDefault="00456833">
            <w:pPr>
              <w:rPr>
                <w:sz w:val="18"/>
                <w:szCs w:val="18"/>
              </w:rPr>
            </w:pPr>
          </w:p>
        </w:tc>
        <w:tc>
          <w:tcPr>
            <w:tcW w:w="881" w:type="dxa"/>
            <w:tcBorders>
              <w:top w:val="nil"/>
              <w:left w:val="nil"/>
              <w:bottom w:val="nil"/>
              <w:right w:val="nil"/>
            </w:tcBorders>
            <w:shd w:val="clear" w:color="auto" w:fill="auto"/>
            <w:vAlign w:val="center"/>
            <w:hideMark/>
          </w:tcPr>
          <w:p w14:paraId="5D6A8896" w14:textId="77777777" w:rsidR="00456833" w:rsidRPr="00456833" w:rsidRDefault="00456833">
            <w:pPr>
              <w:jc w:val="center"/>
              <w:rPr>
                <w:sz w:val="18"/>
                <w:szCs w:val="18"/>
              </w:rPr>
            </w:pPr>
          </w:p>
        </w:tc>
        <w:tc>
          <w:tcPr>
            <w:tcW w:w="2312" w:type="dxa"/>
            <w:gridSpan w:val="2"/>
            <w:tcBorders>
              <w:top w:val="nil"/>
              <w:left w:val="single" w:sz="4" w:space="0" w:color="808080"/>
              <w:bottom w:val="single" w:sz="4" w:space="0" w:color="808080"/>
              <w:right w:val="single" w:sz="4" w:space="0" w:color="808080"/>
            </w:tcBorders>
            <w:shd w:val="clear" w:color="auto" w:fill="auto"/>
            <w:vAlign w:val="center"/>
            <w:hideMark/>
          </w:tcPr>
          <w:p w14:paraId="2E25E706" w14:textId="77777777" w:rsidR="00456833" w:rsidRPr="00456833" w:rsidRDefault="00456833">
            <w:pPr>
              <w:rPr>
                <w:rFonts w:ascii="Arial" w:hAnsi="Arial" w:cs="Arial"/>
                <w:b/>
                <w:bCs/>
                <w:sz w:val="18"/>
                <w:szCs w:val="18"/>
              </w:rPr>
            </w:pPr>
            <w:r w:rsidRPr="00456833">
              <w:rPr>
                <w:rFonts w:ascii="Arial" w:hAnsi="Arial" w:cs="Arial"/>
                <w:b/>
                <w:bCs/>
                <w:sz w:val="18"/>
                <w:szCs w:val="18"/>
              </w:rPr>
              <w:t xml:space="preserve"> R$            428.380,00 </w:t>
            </w:r>
          </w:p>
        </w:tc>
      </w:tr>
    </w:tbl>
    <w:p w14:paraId="21F52B12" w14:textId="77777777" w:rsidR="002166F8" w:rsidRDefault="002166F8" w:rsidP="007E01C1">
      <w:pPr>
        <w:ind w:left="11" w:right="6" w:hanging="11"/>
        <w:jc w:val="both"/>
        <w:rPr>
          <w:rFonts w:ascii="Arial" w:hAnsi="Arial" w:cs="Arial"/>
          <w:b/>
          <w:bCs/>
          <w:color w:val="000000"/>
          <w:sz w:val="20"/>
          <w:szCs w:val="20"/>
          <w:lang w:eastAsia="ar-SA"/>
        </w:rPr>
      </w:pPr>
    </w:p>
    <w:p w14:paraId="792C6EEE" w14:textId="77777777" w:rsidR="002166F8" w:rsidRDefault="002166F8" w:rsidP="007E01C1">
      <w:pPr>
        <w:ind w:left="11" w:right="6" w:hanging="11"/>
        <w:jc w:val="both"/>
        <w:rPr>
          <w:rFonts w:ascii="Arial" w:hAnsi="Arial" w:cs="Arial"/>
          <w:b/>
          <w:bCs/>
          <w:color w:val="000000"/>
          <w:sz w:val="20"/>
          <w:szCs w:val="20"/>
          <w:lang w:eastAsia="ar-SA"/>
        </w:rPr>
      </w:pPr>
    </w:p>
    <w:p w14:paraId="38592739" w14:textId="77777777" w:rsidR="007E01C1" w:rsidRPr="007E01C1" w:rsidRDefault="007E01C1" w:rsidP="007E01C1">
      <w:pPr>
        <w:ind w:left="11" w:right="6" w:hanging="11"/>
        <w:jc w:val="both"/>
        <w:rPr>
          <w:rFonts w:ascii="Arial" w:hAnsi="Arial" w:cs="Arial"/>
          <w:b/>
          <w:bCs/>
          <w:color w:val="000000"/>
          <w:sz w:val="20"/>
          <w:szCs w:val="20"/>
          <w:lang w:eastAsia="ar-SA"/>
        </w:rPr>
      </w:pPr>
      <w:r w:rsidRPr="007E01C1">
        <w:rPr>
          <w:rFonts w:ascii="Arial" w:hAnsi="Arial" w:cs="Arial"/>
          <w:b/>
          <w:bCs/>
          <w:color w:val="000000"/>
          <w:sz w:val="20"/>
          <w:szCs w:val="20"/>
          <w:lang w:eastAsia="ar-SA"/>
        </w:rPr>
        <w:tab/>
      </w:r>
    </w:p>
    <w:p w14:paraId="4F42946A" w14:textId="77777777" w:rsidR="007E01C1" w:rsidRPr="00BC47EB" w:rsidRDefault="007E01C1" w:rsidP="007E01C1">
      <w:pPr>
        <w:ind w:left="11" w:right="6" w:hanging="11"/>
        <w:jc w:val="both"/>
        <w:rPr>
          <w:rFonts w:ascii="Arial" w:hAnsi="Arial" w:cs="Arial"/>
          <w:b/>
          <w:bCs/>
          <w:color w:val="000000"/>
          <w:sz w:val="18"/>
          <w:szCs w:val="18"/>
          <w:lang w:eastAsia="ar-SA"/>
        </w:rPr>
      </w:pPr>
    </w:p>
    <w:sectPr w:rsidR="007E01C1" w:rsidRPr="00BC47EB" w:rsidSect="00A43484">
      <w:headerReference w:type="default" r:id="rId8"/>
      <w:footerReference w:type="default" r:id="rId9"/>
      <w:pgSz w:w="11906" w:h="16838"/>
      <w:pgMar w:top="993" w:right="1134" w:bottom="1134" w:left="991" w:header="284" w:footer="33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B0A30C" w14:textId="77777777" w:rsidR="000A4BC2" w:rsidRDefault="000A4BC2" w:rsidP="00D655E7">
      <w:r>
        <w:separator/>
      </w:r>
    </w:p>
  </w:endnote>
  <w:endnote w:type="continuationSeparator" w:id="0">
    <w:p w14:paraId="244F4D0E" w14:textId="77777777" w:rsidR="000A4BC2" w:rsidRDefault="000A4BC2" w:rsidP="00D655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Ecofont_Spranq_eco_Sans">
    <w:altName w:val="Calibri"/>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7630B8" w14:textId="77777777" w:rsidR="00F47557" w:rsidRPr="002C085E" w:rsidRDefault="00F47557" w:rsidP="00F47557">
    <w:pPr>
      <w:pStyle w:val="Rodap"/>
      <w:pBdr>
        <w:bottom w:val="thinThickSmallGap" w:sz="18" w:space="1" w:color="auto"/>
      </w:pBdr>
      <w:rPr>
        <w:sz w:val="2"/>
      </w:rPr>
    </w:pPr>
  </w:p>
  <w:p w14:paraId="2137C83B" w14:textId="606B445F" w:rsidR="00F47557" w:rsidRDefault="00F47557" w:rsidP="00F47557">
    <w:pPr>
      <w:pStyle w:val="Ttulo1"/>
      <w:spacing w:before="0" w:after="0"/>
      <w:ind w:left="11" w:hanging="11"/>
      <w:jc w:val="center"/>
      <w:rPr>
        <w:rFonts w:ascii="Arial" w:hAnsi="Arial"/>
        <w:b w:val="0"/>
        <w:sz w:val="16"/>
        <w:szCs w:val="16"/>
      </w:rPr>
    </w:pPr>
    <w:r w:rsidRPr="002C085E">
      <w:rPr>
        <w:rFonts w:ascii="Arial" w:hAnsi="Arial"/>
        <w:b w:val="0"/>
        <w:sz w:val="16"/>
        <w:szCs w:val="16"/>
      </w:rPr>
      <w:t>End: Rua Alfredo Chaves, 39 - Centro - Sumidouro - RJ - CEP: 28637-000</w:t>
    </w:r>
    <w:r>
      <w:rPr>
        <w:rFonts w:ascii="Arial" w:hAnsi="Arial"/>
        <w:b w:val="0"/>
        <w:sz w:val="16"/>
        <w:szCs w:val="16"/>
      </w:rPr>
      <w:t xml:space="preserve"> - </w:t>
    </w:r>
    <w:r w:rsidRPr="002C085E">
      <w:rPr>
        <w:rFonts w:ascii="Arial" w:hAnsi="Arial"/>
        <w:b w:val="0"/>
        <w:sz w:val="16"/>
        <w:szCs w:val="16"/>
      </w:rPr>
      <w:t>CNPJ: 32.165.706/0001-08</w:t>
    </w:r>
  </w:p>
  <w:p w14:paraId="74093A8D" w14:textId="63E4D237" w:rsidR="00F47557" w:rsidRDefault="00F47557" w:rsidP="00F47557">
    <w:pPr>
      <w:pStyle w:val="Ttulo1"/>
      <w:spacing w:before="0" w:after="0"/>
      <w:ind w:left="11" w:hanging="11"/>
      <w:jc w:val="center"/>
      <w:rPr>
        <w:rFonts w:ascii="Arial" w:hAnsi="Arial"/>
        <w:b w:val="0"/>
        <w:sz w:val="16"/>
        <w:szCs w:val="16"/>
        <w:lang w:val="en-US"/>
      </w:rPr>
    </w:pPr>
    <w:r w:rsidRPr="002C085E">
      <w:rPr>
        <w:rFonts w:ascii="Arial" w:hAnsi="Arial"/>
        <w:b w:val="0"/>
        <w:sz w:val="16"/>
        <w:szCs w:val="16"/>
        <w:lang w:val="en-US"/>
      </w:rPr>
      <w:t>Tel.: (22) 2531 1128</w:t>
    </w:r>
    <w:r>
      <w:rPr>
        <w:rFonts w:ascii="Arial" w:hAnsi="Arial"/>
        <w:b w:val="0"/>
        <w:sz w:val="16"/>
        <w:szCs w:val="16"/>
        <w:lang w:val="en-US"/>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141A69" w14:textId="77777777" w:rsidR="000A4BC2" w:rsidRDefault="000A4BC2" w:rsidP="00D655E7">
      <w:r>
        <w:separator/>
      </w:r>
    </w:p>
  </w:footnote>
  <w:footnote w:type="continuationSeparator" w:id="0">
    <w:p w14:paraId="541B0958" w14:textId="77777777" w:rsidR="000A4BC2" w:rsidRDefault="000A4BC2" w:rsidP="00D655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5BA8BB" w14:textId="0E2ADC69" w:rsidR="00F47557" w:rsidRDefault="00411797" w:rsidP="00F47557">
    <w:pPr>
      <w:tabs>
        <w:tab w:val="left" w:pos="1620"/>
      </w:tabs>
      <w:ind w:left="1083" w:hanging="11"/>
      <w:rPr>
        <w:rFonts w:ascii="Arial" w:hAnsi="Arial" w:cs="Arial"/>
        <w:b/>
        <w:sz w:val="16"/>
        <w:szCs w:val="16"/>
      </w:rPr>
    </w:pPr>
    <w:r>
      <w:rPr>
        <w:noProof/>
      </w:rPr>
      <mc:AlternateContent>
        <mc:Choice Requires="wpg">
          <w:drawing>
            <wp:anchor distT="0" distB="0" distL="114300" distR="114300" simplePos="0" relativeHeight="251659264" behindDoc="0" locked="0" layoutInCell="1" allowOverlap="1" wp14:anchorId="48209A6F" wp14:editId="0D61473A">
              <wp:simplePos x="0" y="0"/>
              <wp:positionH relativeFrom="column">
                <wp:posOffset>4842231</wp:posOffset>
              </wp:positionH>
              <wp:positionV relativeFrom="paragraph">
                <wp:posOffset>10007</wp:posOffset>
              </wp:positionV>
              <wp:extent cx="1521460" cy="541020"/>
              <wp:effectExtent l="0" t="0" r="0" b="0"/>
              <wp:wrapTight wrapText="bothSides">
                <wp:wrapPolygon edited="0">
                  <wp:start x="541" y="0"/>
                  <wp:lineTo x="541" y="20535"/>
                  <wp:lineTo x="20825" y="20535"/>
                  <wp:lineTo x="20825" y="0"/>
                  <wp:lineTo x="541" y="0"/>
                </wp:wrapPolygon>
              </wp:wrapTight>
              <wp:docPr id="304610202" name="Agrupar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521460" cy="541020"/>
                        <a:chOff x="8694" y="774"/>
                        <a:chExt cx="2807" cy="1050"/>
                      </a:xfrm>
                    </wpg:grpSpPr>
                    <wps:wsp>
                      <wps:cNvPr id="2128489987" name="Caixa de texto 2"/>
                      <wps:cNvSpPr txBox="1">
                        <a:spLocks noChangeArrowheads="1"/>
                      </wps:cNvSpPr>
                      <wps:spPr bwMode="auto">
                        <a:xfrm>
                          <a:off x="8694" y="774"/>
                          <a:ext cx="2807" cy="1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0BD30D35" w14:textId="77777777" w:rsidR="00411797" w:rsidRPr="0038310E" w:rsidRDefault="00411797" w:rsidP="00411797">
                            <w:pPr>
                              <w:spacing w:after="120"/>
                              <w:rPr>
                                <w:rFonts w:ascii="Calibri" w:hAnsi="Calibri"/>
                                <w:b/>
                                <w:color w:val="365F91"/>
                                <w:sz w:val="12"/>
                                <w:szCs w:val="12"/>
                              </w:rPr>
                            </w:pPr>
                            <w:r w:rsidRPr="0038310E">
                              <w:rPr>
                                <w:rFonts w:ascii="Calibri" w:hAnsi="Calibri"/>
                                <w:b/>
                                <w:color w:val="365F91"/>
                                <w:sz w:val="12"/>
                                <w:szCs w:val="12"/>
                              </w:rPr>
                              <w:t>COMISSÃO PERMANENTE DE LICITAÇÕES</w:t>
                            </w:r>
                          </w:p>
                          <w:p w14:paraId="3AAE5FAE" w14:textId="77777777" w:rsidR="00411797" w:rsidRPr="0038310E" w:rsidRDefault="00411797" w:rsidP="00411797">
                            <w:pPr>
                              <w:spacing w:after="120"/>
                              <w:rPr>
                                <w:rFonts w:ascii="Calibri" w:hAnsi="Calibri"/>
                                <w:b/>
                                <w:color w:val="365F91"/>
                                <w:sz w:val="12"/>
                                <w:szCs w:val="12"/>
                              </w:rPr>
                            </w:pPr>
                            <w:r w:rsidRPr="0038310E">
                              <w:rPr>
                                <w:rFonts w:ascii="Calibri" w:hAnsi="Calibri"/>
                                <w:b/>
                                <w:color w:val="365F91"/>
                                <w:sz w:val="12"/>
                                <w:szCs w:val="12"/>
                              </w:rPr>
                              <w:t xml:space="preserve">PROCESSO </w:t>
                            </w:r>
                            <w:r>
                              <w:rPr>
                                <w:rFonts w:ascii="Calibri" w:hAnsi="Calibri"/>
                                <w:b/>
                                <w:color w:val="365F91"/>
                                <w:sz w:val="12"/>
                                <w:szCs w:val="12"/>
                                <w:u w:val="single"/>
                              </w:rPr>
                              <w:t xml:space="preserve">________________________ </w:t>
                            </w:r>
                          </w:p>
                          <w:p w14:paraId="4E995D3E" w14:textId="77777777" w:rsidR="00411797" w:rsidRPr="0038310E" w:rsidRDefault="00411797" w:rsidP="00411797">
                            <w:pPr>
                              <w:spacing w:after="120"/>
                              <w:rPr>
                                <w:rFonts w:ascii="Calibri" w:hAnsi="Calibri"/>
                                <w:b/>
                                <w:color w:val="365F91"/>
                                <w:sz w:val="12"/>
                                <w:szCs w:val="12"/>
                              </w:rPr>
                            </w:pPr>
                            <w:r w:rsidRPr="0038310E">
                              <w:rPr>
                                <w:rFonts w:ascii="Calibri" w:hAnsi="Calibri"/>
                                <w:b/>
                                <w:color w:val="365F91"/>
                                <w:sz w:val="12"/>
                                <w:szCs w:val="12"/>
                              </w:rPr>
                              <w:t>RÚBRICA  ______________ FLS _______</w:t>
                            </w:r>
                          </w:p>
                          <w:p w14:paraId="6C9AF4DA" w14:textId="77777777" w:rsidR="00411797" w:rsidRPr="0039007E" w:rsidRDefault="00411797" w:rsidP="00411797">
                            <w:pPr>
                              <w:rPr>
                                <w:sz w:val="13"/>
                                <w:szCs w:val="13"/>
                              </w:rPr>
                            </w:pPr>
                          </w:p>
                        </w:txbxContent>
                      </wps:txbx>
                      <wps:bodyPr rot="0" vert="horz" wrap="square" lIns="91440" tIns="45720" rIns="91440" bIns="45720" anchor="t" anchorCtr="0" upright="1">
                        <a:noAutofit/>
                      </wps:bodyPr>
                    </wps:wsp>
                    <wps:wsp>
                      <wps:cNvPr id="2143653716" name="Caixa de texto 3"/>
                      <wps:cNvSpPr txBox="1">
                        <a:spLocks noChangeArrowheads="1"/>
                      </wps:cNvSpPr>
                      <wps:spPr bwMode="auto">
                        <a:xfrm>
                          <a:off x="9481" y="946"/>
                          <a:ext cx="1493" cy="4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0FB04D87" w14:textId="32FC954F" w:rsidR="00411797" w:rsidRDefault="008E2B23" w:rsidP="00411797">
                            <w:r>
                              <w:t>3753/24</w:t>
                            </w:r>
                          </w:p>
                          <w:p w14:paraId="1EF8CB2C" w14:textId="77777777" w:rsidR="008E2B23" w:rsidRPr="0020300A" w:rsidRDefault="008E2B23" w:rsidP="00411797"/>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8209A6F" id="Agrupar 1" o:spid="_x0000_s1026" style="position:absolute;left:0;text-align:left;margin-left:381.3pt;margin-top:.8pt;width:119.8pt;height:42.6pt;z-index:251659264" coordorigin="8694,774" coordsize="2807,10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">
              <v:shapetype id="_x0000_t202" coordsize="21600,21600" o:spt="202" path="m,l,21600r21600,l21600,xe">
                <v:stroke joinstyle="miter"/>
                <v:path gradientshapeok="t" o:connecttype="rect"/>
              </v:shapetype>
              <v:shape id="Caixa de texto 2" o:spid="_x0000_s1027" type="#_x0000_t202" style="position:absolute;left:8694;top:774;width:2807;height:10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" filled="f" stroked="f" strokeweight=".5pt">
                <v:textbox>
                  <w:txbxContent>
                    <w:p w14:paraId="0BD30D35" w14:textId="77777777" w:rsidR="00411797" w:rsidRPr="0038310E" w:rsidRDefault="00411797" w:rsidP="00411797">
                      <w:pPr>
                        <w:spacing w:after="120"/>
                        <w:rPr>
                          <w:rFonts w:ascii="Calibri" w:hAnsi="Calibri"/>
                          <w:b/>
                          <w:color w:val="365F91"/>
                          <w:sz w:val="12"/>
                          <w:szCs w:val="12"/>
                        </w:rPr>
                      </w:pPr>
                      <w:r w:rsidRPr="0038310E">
                        <w:rPr>
                          <w:rFonts w:ascii="Calibri" w:hAnsi="Calibri"/>
                          <w:b/>
                          <w:color w:val="365F91"/>
                          <w:sz w:val="12"/>
                          <w:szCs w:val="12"/>
                        </w:rPr>
                        <w:t>COMISSÃO PERMANENTE DE LICITAÇÕES</w:t>
                      </w:r>
                    </w:p>
                    <w:p w14:paraId="3AAE5FAE" w14:textId="77777777" w:rsidR="00411797" w:rsidRPr="0038310E" w:rsidRDefault="00411797" w:rsidP="00411797">
                      <w:pPr>
                        <w:spacing w:after="120"/>
                        <w:rPr>
                          <w:rFonts w:ascii="Calibri" w:hAnsi="Calibri"/>
                          <w:b/>
                          <w:color w:val="365F91"/>
                          <w:sz w:val="12"/>
                          <w:szCs w:val="12"/>
                        </w:rPr>
                      </w:pPr>
                      <w:r w:rsidRPr="0038310E">
                        <w:rPr>
                          <w:rFonts w:ascii="Calibri" w:hAnsi="Calibri"/>
                          <w:b/>
                          <w:color w:val="365F91"/>
                          <w:sz w:val="12"/>
                          <w:szCs w:val="12"/>
                        </w:rPr>
                        <w:t xml:space="preserve">PROCESSO </w:t>
                      </w:r>
                      <w:r>
                        <w:rPr>
                          <w:rFonts w:ascii="Calibri" w:hAnsi="Calibri"/>
                          <w:b/>
                          <w:color w:val="365F91"/>
                          <w:sz w:val="12"/>
                          <w:szCs w:val="12"/>
                          <w:u w:val="single"/>
                        </w:rPr>
                        <w:t xml:space="preserve">________________________ </w:t>
                      </w:r>
                    </w:p>
                    <w:p w14:paraId="4E995D3E" w14:textId="77777777" w:rsidR="00411797" w:rsidRPr="0038310E" w:rsidRDefault="00411797" w:rsidP="00411797">
                      <w:pPr>
                        <w:spacing w:after="120"/>
                        <w:rPr>
                          <w:rFonts w:ascii="Calibri" w:hAnsi="Calibri"/>
                          <w:b/>
                          <w:color w:val="365F91"/>
                          <w:sz w:val="12"/>
                          <w:szCs w:val="12"/>
                        </w:rPr>
                      </w:pPr>
                      <w:r w:rsidRPr="0038310E">
                        <w:rPr>
                          <w:rFonts w:ascii="Calibri" w:hAnsi="Calibri"/>
                          <w:b/>
                          <w:color w:val="365F91"/>
                          <w:sz w:val="12"/>
                          <w:szCs w:val="12"/>
                        </w:rPr>
                        <w:t>RÚBRICA  ______________ FLS _______</w:t>
                      </w:r>
                    </w:p>
                    <w:p w14:paraId="6C9AF4DA" w14:textId="77777777" w:rsidR="00411797" w:rsidRPr="0039007E" w:rsidRDefault="00411797" w:rsidP="00411797">
                      <w:pPr>
                        <w:rPr>
                          <w:sz w:val="13"/>
                          <w:szCs w:val="13"/>
                        </w:rPr>
                      </w:pPr>
                    </w:p>
                  </w:txbxContent>
                </v:textbox>
              </v:shape>
              <v:shape id="Caixa de texto 3" o:spid="_x0000_s1028" type="#_x0000_t202" style="position:absolute;left:9481;top:946;width:1493;height:4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" filled="f" stroked="f" strokeweight=".5pt">
                <v:textbox>
                  <w:txbxContent>
                    <w:p w14:paraId="0FB04D87" w14:textId="32FC954F" w:rsidR="00411797" w:rsidRDefault="008E2B23" w:rsidP="00411797">
                      <w:r>
                        <w:t>3753/24</w:t>
                      </w:r>
                    </w:p>
                    <w:p w14:paraId="1EF8CB2C" w14:textId="77777777" w:rsidR="008E2B23" w:rsidRPr="0020300A" w:rsidRDefault="008E2B23" w:rsidP="00411797"/>
                  </w:txbxContent>
                </v:textbox>
              </v:shape>
              <w10:wrap type="tight"/>
            </v:group>
          </w:pict>
        </mc:Fallback>
      </mc:AlternateContent>
    </w:r>
    <w:r w:rsidRPr="002C085E">
      <w:rPr>
        <w:rFonts w:ascii="Arial" w:hAnsi="Arial" w:cs="Arial"/>
        <w:b/>
        <w:noProof/>
        <w:sz w:val="16"/>
        <w:szCs w:val="16"/>
      </w:rPr>
      <w:drawing>
        <wp:anchor distT="0" distB="0" distL="114300" distR="114300" simplePos="0" relativeHeight="251656192" behindDoc="0" locked="0" layoutInCell="1" allowOverlap="1" wp14:anchorId="275FDB3F" wp14:editId="58508D13">
          <wp:simplePos x="0" y="0"/>
          <wp:positionH relativeFrom="column">
            <wp:posOffset>0</wp:posOffset>
          </wp:positionH>
          <wp:positionV relativeFrom="paragraph">
            <wp:posOffset>-22555</wp:posOffset>
          </wp:positionV>
          <wp:extent cx="571500" cy="560070"/>
          <wp:effectExtent l="0" t="0" r="0" b="0"/>
          <wp:wrapSquare wrapText="bothSides"/>
          <wp:docPr id="2"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1500" cy="56007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764FC14" w14:textId="2223B213" w:rsidR="00F47557" w:rsidRPr="002C085E" w:rsidRDefault="00F47557" w:rsidP="00F47557">
    <w:pPr>
      <w:tabs>
        <w:tab w:val="left" w:pos="1620"/>
      </w:tabs>
      <w:ind w:left="1083" w:hanging="11"/>
      <w:rPr>
        <w:rFonts w:ascii="Arial" w:hAnsi="Arial" w:cs="Arial"/>
        <w:b/>
        <w:sz w:val="16"/>
        <w:szCs w:val="16"/>
      </w:rPr>
    </w:pPr>
    <w:r w:rsidRPr="002C085E">
      <w:rPr>
        <w:rFonts w:ascii="Arial" w:hAnsi="Arial" w:cs="Arial"/>
        <w:b/>
        <w:sz w:val="16"/>
        <w:szCs w:val="16"/>
      </w:rPr>
      <w:t>ESTADO DO RIO DE JANEIRO</w:t>
    </w:r>
  </w:p>
  <w:p w14:paraId="28277C8F" w14:textId="426A694F" w:rsidR="00F47557" w:rsidRDefault="00F47557" w:rsidP="00F47557">
    <w:pPr>
      <w:tabs>
        <w:tab w:val="left" w:pos="1620"/>
      </w:tabs>
      <w:ind w:left="1083" w:hanging="11"/>
      <w:rPr>
        <w:rFonts w:ascii="Arial" w:hAnsi="Arial" w:cs="Arial"/>
        <w:b/>
        <w:sz w:val="22"/>
        <w:szCs w:val="22"/>
      </w:rPr>
    </w:pPr>
    <w:r w:rsidRPr="002C085E">
      <w:rPr>
        <w:rFonts w:ascii="Arial" w:hAnsi="Arial" w:cs="Arial"/>
        <w:b/>
        <w:sz w:val="22"/>
        <w:szCs w:val="22"/>
      </w:rPr>
      <w:t>PREFEITURA MUNICIPAL DE SUMIDOURO</w:t>
    </w:r>
  </w:p>
  <w:p w14:paraId="367B37C7" w14:textId="3B0DF6CE" w:rsidR="00411797" w:rsidRPr="00E36C45" w:rsidRDefault="00F47557" w:rsidP="00F47557">
    <w:pPr>
      <w:tabs>
        <w:tab w:val="left" w:pos="1620"/>
      </w:tabs>
      <w:ind w:left="1083" w:hanging="11"/>
      <w:rPr>
        <w:rFonts w:ascii="Arial" w:hAnsi="Arial" w:cs="Arial"/>
        <w:b/>
        <w:sz w:val="20"/>
        <w:szCs w:val="20"/>
      </w:rPr>
    </w:pPr>
    <w:r w:rsidRPr="00E36C45">
      <w:rPr>
        <w:rFonts w:ascii="Arial" w:hAnsi="Arial" w:cs="Arial"/>
        <w:b/>
        <w:sz w:val="20"/>
        <w:szCs w:val="20"/>
      </w:rPr>
      <w:t xml:space="preserve">SECRETARIA MUNICIPAL DE </w:t>
    </w:r>
    <w:r w:rsidR="00411797">
      <w:rPr>
        <w:rFonts w:ascii="Arial" w:hAnsi="Arial" w:cs="Arial"/>
        <w:b/>
        <w:sz w:val="20"/>
        <w:szCs w:val="20"/>
      </w:rPr>
      <w:t>SAÚDE</w:t>
    </w:r>
  </w:p>
  <w:p w14:paraId="3CA455DA" w14:textId="77777777" w:rsidR="00F47557" w:rsidRPr="002C085E" w:rsidRDefault="00F47557" w:rsidP="00F47557">
    <w:pPr>
      <w:pBdr>
        <w:bottom w:val="thickThinSmallGap" w:sz="12" w:space="7" w:color="auto"/>
      </w:pBdr>
      <w:rPr>
        <w:rFonts w:ascii="Arial" w:hAnsi="Arial" w:cs="Arial"/>
        <w:b/>
        <w:sz w:val="4"/>
        <w:szCs w:val="22"/>
      </w:rPr>
    </w:pPr>
  </w:p>
  <w:p w14:paraId="077E5C99" w14:textId="77777777" w:rsidR="00D655E7" w:rsidRPr="00F47557" w:rsidRDefault="00D655E7" w:rsidP="00F47557">
    <w:pPr>
      <w:pStyle w:val="Cabealho"/>
      <w:ind w:right="28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D5C100D"/>
    <w:multiLevelType w:val="multilevel"/>
    <w:tmpl w:val="363E78E8"/>
    <w:lvl w:ilvl="0">
      <w:start w:val="1"/>
      <w:numFmt w:val="decimal"/>
      <w:pStyle w:val="Nivel01"/>
      <w:lvlText w:val="%1."/>
      <w:lvlJc w:val="left"/>
      <w:pPr>
        <w:ind w:left="360" w:hanging="360"/>
      </w:pPr>
      <w:rPr>
        <w:rFonts w:hint="default"/>
        <w:b/>
      </w:rPr>
    </w:lvl>
    <w:lvl w:ilvl="1">
      <w:start w:val="1"/>
      <w:numFmt w:val="decimal"/>
      <w:lvlText w:val="8.%2."/>
      <w:lvlJc w:val="left"/>
      <w:pPr>
        <w:ind w:left="999" w:hanging="432"/>
      </w:pPr>
      <w:rPr>
        <w:rFonts w:hint="default"/>
        <w:b w:val="0"/>
        <w:i w:val="0"/>
        <w:strike w:val="0"/>
        <w:color w:val="auto"/>
        <w:sz w:val="18"/>
        <w:szCs w:val="18"/>
        <w:u w:val="none"/>
      </w:rPr>
    </w:lvl>
    <w:lvl w:ilvl="2">
      <w:start w:val="1"/>
      <w:numFmt w:val="decimal"/>
      <w:lvlText w:val="%1.%2.%3."/>
      <w:lvlJc w:val="left"/>
      <w:pPr>
        <w:ind w:left="1781" w:hanging="504"/>
      </w:pPr>
      <w:rPr>
        <w:rFonts w:ascii="Arial" w:hAnsi="Arial" w:hint="default"/>
        <w:b w:val="0"/>
        <w:i w:val="0"/>
        <w:strike w:val="0"/>
        <w:color w:val="auto"/>
        <w:sz w:val="20"/>
        <w:szCs w:val="20"/>
      </w:rPr>
    </w:lvl>
    <w:lvl w:ilvl="3">
      <w:start w:val="1"/>
      <w:numFmt w:val="decimal"/>
      <w:pStyle w:val="Nivel4"/>
      <w:lvlText w:val="%1.%2.%3.%4."/>
      <w:lvlJc w:val="left"/>
      <w:pPr>
        <w:ind w:left="2491" w:hanging="648"/>
      </w:pPr>
      <w:rPr>
        <w:rFonts w:hint="default"/>
      </w:rPr>
    </w:lvl>
    <w:lvl w:ilvl="4">
      <w:start w:val="1"/>
      <w:numFmt w:val="decimal"/>
      <w:pStyle w:val="Nivel5"/>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5CCE18E1"/>
    <w:multiLevelType w:val="hybridMultilevel"/>
    <w:tmpl w:val="047C4D98"/>
    <w:lvl w:ilvl="0" w:tplc="107257B8">
      <w:start w:val="1"/>
      <w:numFmt w:val="upperRoman"/>
      <w:pStyle w:val="Nivel3"/>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15:restartNumberingAfterBreak="0">
    <w:nsid w:val="734A34D7"/>
    <w:multiLevelType w:val="multilevel"/>
    <w:tmpl w:val="938E3432"/>
    <w:lvl w:ilvl="0">
      <w:start w:val="5"/>
      <w:numFmt w:val="decimal"/>
      <w:lvlText w:val="%1."/>
      <w:lvlJc w:val="left"/>
      <w:pPr>
        <w:tabs>
          <w:tab w:val="num" w:pos="375"/>
        </w:tabs>
        <w:ind w:left="375" w:hanging="375"/>
      </w:pPr>
      <w:rPr>
        <w:rFonts w:hint="default"/>
        <w:color w:val="000000"/>
      </w:rPr>
    </w:lvl>
    <w:lvl w:ilvl="1">
      <w:start w:val="1"/>
      <w:numFmt w:val="decimal"/>
      <w:lvlText w:val="%1.%2."/>
      <w:lvlJc w:val="left"/>
      <w:pPr>
        <w:tabs>
          <w:tab w:val="num" w:pos="1004"/>
        </w:tabs>
        <w:ind w:left="1004" w:hanging="720"/>
      </w:pPr>
      <w:rPr>
        <w:rFonts w:hint="default"/>
        <w:color w:val="000000"/>
      </w:rPr>
    </w:lvl>
    <w:lvl w:ilvl="2">
      <w:start w:val="1"/>
      <w:numFmt w:val="decimal"/>
      <w:pStyle w:val="Nvel3-R"/>
      <w:lvlText w:val="%1.%2.%3."/>
      <w:lvlJc w:val="left"/>
      <w:pPr>
        <w:tabs>
          <w:tab w:val="num" w:pos="1288"/>
        </w:tabs>
        <w:ind w:left="1288" w:hanging="720"/>
      </w:pPr>
      <w:rPr>
        <w:rFonts w:hint="default"/>
        <w:color w:val="000000"/>
      </w:rPr>
    </w:lvl>
    <w:lvl w:ilvl="3">
      <w:start w:val="1"/>
      <w:numFmt w:val="decimal"/>
      <w:pStyle w:val="Nvel4-R"/>
      <w:lvlText w:val="%1.%2.%3.%4."/>
      <w:lvlJc w:val="left"/>
      <w:pPr>
        <w:tabs>
          <w:tab w:val="num" w:pos="1932"/>
        </w:tabs>
        <w:ind w:left="1932" w:hanging="1080"/>
      </w:pPr>
      <w:rPr>
        <w:rFonts w:hint="default"/>
        <w:color w:val="000000"/>
      </w:rPr>
    </w:lvl>
    <w:lvl w:ilvl="4">
      <w:start w:val="1"/>
      <w:numFmt w:val="decimal"/>
      <w:lvlText w:val="%1.%2.%3.%4.%5."/>
      <w:lvlJc w:val="left"/>
      <w:pPr>
        <w:tabs>
          <w:tab w:val="num" w:pos="2576"/>
        </w:tabs>
        <w:ind w:left="2576" w:hanging="1440"/>
      </w:pPr>
      <w:rPr>
        <w:rFonts w:hint="default"/>
        <w:color w:val="000000"/>
      </w:rPr>
    </w:lvl>
    <w:lvl w:ilvl="5">
      <w:start w:val="1"/>
      <w:numFmt w:val="decimal"/>
      <w:lvlText w:val="%1.%2.%3.%4.%5.%6."/>
      <w:lvlJc w:val="left"/>
      <w:pPr>
        <w:tabs>
          <w:tab w:val="num" w:pos="2860"/>
        </w:tabs>
        <w:ind w:left="2860" w:hanging="1440"/>
      </w:pPr>
      <w:rPr>
        <w:rFonts w:hint="default"/>
        <w:color w:val="000000"/>
      </w:rPr>
    </w:lvl>
    <w:lvl w:ilvl="6">
      <w:start w:val="1"/>
      <w:numFmt w:val="decimal"/>
      <w:lvlText w:val="%1.%2.%3.%4.%5.%6.%7."/>
      <w:lvlJc w:val="left"/>
      <w:pPr>
        <w:tabs>
          <w:tab w:val="num" w:pos="3504"/>
        </w:tabs>
        <w:ind w:left="3504" w:hanging="1800"/>
      </w:pPr>
      <w:rPr>
        <w:rFonts w:hint="default"/>
        <w:color w:val="000000"/>
      </w:rPr>
    </w:lvl>
    <w:lvl w:ilvl="7">
      <w:start w:val="1"/>
      <w:numFmt w:val="decimal"/>
      <w:lvlText w:val="%1.%2.%3.%4.%5.%6.%7.%8."/>
      <w:lvlJc w:val="left"/>
      <w:pPr>
        <w:tabs>
          <w:tab w:val="num" w:pos="4148"/>
        </w:tabs>
        <w:ind w:left="4148" w:hanging="2160"/>
      </w:pPr>
      <w:rPr>
        <w:rFonts w:hint="default"/>
        <w:color w:val="000000"/>
      </w:rPr>
    </w:lvl>
    <w:lvl w:ilvl="8">
      <w:start w:val="1"/>
      <w:numFmt w:val="decimal"/>
      <w:lvlText w:val="%1.%2.%3.%4.%5.%6.%7.%8.%9."/>
      <w:lvlJc w:val="left"/>
      <w:pPr>
        <w:tabs>
          <w:tab w:val="num" w:pos="4432"/>
        </w:tabs>
        <w:ind w:left="4432" w:hanging="2160"/>
      </w:pPr>
      <w:rPr>
        <w:rFonts w:hint="default"/>
        <w:color w:val="000000"/>
      </w:rPr>
    </w:lvl>
  </w:abstractNum>
  <w:num w:numId="1">
    <w:abstractNumId w:val="2"/>
  </w:num>
  <w:num w:numId="2">
    <w:abstractNumId w:val="0"/>
  </w:num>
  <w:num w:numId="3">
    <w:abstractNumId w:val="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2752D"/>
    <w:rsid w:val="00005CAD"/>
    <w:rsid w:val="00006CE4"/>
    <w:rsid w:val="000074AB"/>
    <w:rsid w:val="00024340"/>
    <w:rsid w:val="00027F84"/>
    <w:rsid w:val="00041FB6"/>
    <w:rsid w:val="00042B54"/>
    <w:rsid w:val="00044B18"/>
    <w:rsid w:val="00046F0C"/>
    <w:rsid w:val="00065B65"/>
    <w:rsid w:val="00067A1A"/>
    <w:rsid w:val="00072F1F"/>
    <w:rsid w:val="000A4BC2"/>
    <w:rsid w:val="000B1A6D"/>
    <w:rsid w:val="000C07DB"/>
    <w:rsid w:val="000C2336"/>
    <w:rsid w:val="000C578D"/>
    <w:rsid w:val="000D2F25"/>
    <w:rsid w:val="000D45B8"/>
    <w:rsid w:val="000D53F0"/>
    <w:rsid w:val="000D5685"/>
    <w:rsid w:val="000D707E"/>
    <w:rsid w:val="000D729D"/>
    <w:rsid w:val="000E1622"/>
    <w:rsid w:val="000E2850"/>
    <w:rsid w:val="000E2B51"/>
    <w:rsid w:val="000E6275"/>
    <w:rsid w:val="000F5168"/>
    <w:rsid w:val="000F62BA"/>
    <w:rsid w:val="0010157A"/>
    <w:rsid w:val="00102469"/>
    <w:rsid w:val="00111FF9"/>
    <w:rsid w:val="00117EDA"/>
    <w:rsid w:val="00122D2D"/>
    <w:rsid w:val="0013243D"/>
    <w:rsid w:val="00134F8E"/>
    <w:rsid w:val="00135AB2"/>
    <w:rsid w:val="00137413"/>
    <w:rsid w:val="00141AA9"/>
    <w:rsid w:val="00146533"/>
    <w:rsid w:val="0015317B"/>
    <w:rsid w:val="001537C6"/>
    <w:rsid w:val="00181D95"/>
    <w:rsid w:val="00191054"/>
    <w:rsid w:val="001A6C21"/>
    <w:rsid w:val="001B2CBD"/>
    <w:rsid w:val="001C4495"/>
    <w:rsid w:val="001C7F01"/>
    <w:rsid w:val="001D2F8C"/>
    <w:rsid w:val="001E4B3C"/>
    <w:rsid w:val="001E4DC1"/>
    <w:rsid w:val="001E4FF0"/>
    <w:rsid w:val="001E6017"/>
    <w:rsid w:val="002166F8"/>
    <w:rsid w:val="00216DBF"/>
    <w:rsid w:val="00227AE6"/>
    <w:rsid w:val="002360E5"/>
    <w:rsid w:val="00241357"/>
    <w:rsid w:val="002422BC"/>
    <w:rsid w:val="00242754"/>
    <w:rsid w:val="002427E3"/>
    <w:rsid w:val="002461A3"/>
    <w:rsid w:val="002507B0"/>
    <w:rsid w:val="0025614D"/>
    <w:rsid w:val="002622C8"/>
    <w:rsid w:val="00280926"/>
    <w:rsid w:val="00283015"/>
    <w:rsid w:val="002A0052"/>
    <w:rsid w:val="002A6937"/>
    <w:rsid w:val="002B4B47"/>
    <w:rsid w:val="002C4C79"/>
    <w:rsid w:val="002D1846"/>
    <w:rsid w:val="002E2B49"/>
    <w:rsid w:val="003024D3"/>
    <w:rsid w:val="00302A91"/>
    <w:rsid w:val="00303188"/>
    <w:rsid w:val="00326FBB"/>
    <w:rsid w:val="003404A0"/>
    <w:rsid w:val="00347010"/>
    <w:rsid w:val="00350A06"/>
    <w:rsid w:val="00355C20"/>
    <w:rsid w:val="0036707A"/>
    <w:rsid w:val="00373808"/>
    <w:rsid w:val="00377F8C"/>
    <w:rsid w:val="0039255E"/>
    <w:rsid w:val="00393CC2"/>
    <w:rsid w:val="00397BC7"/>
    <w:rsid w:val="003A6D8B"/>
    <w:rsid w:val="003B2EE7"/>
    <w:rsid w:val="003C3C54"/>
    <w:rsid w:val="003E72EA"/>
    <w:rsid w:val="003E7DB1"/>
    <w:rsid w:val="003F73E7"/>
    <w:rsid w:val="004025FA"/>
    <w:rsid w:val="00403EB0"/>
    <w:rsid w:val="00410372"/>
    <w:rsid w:val="00411797"/>
    <w:rsid w:val="004243AB"/>
    <w:rsid w:val="00431FC1"/>
    <w:rsid w:val="0043614A"/>
    <w:rsid w:val="00443D06"/>
    <w:rsid w:val="00446762"/>
    <w:rsid w:val="00447DBE"/>
    <w:rsid w:val="004566FB"/>
    <w:rsid w:val="00456833"/>
    <w:rsid w:val="004619AC"/>
    <w:rsid w:val="00473BA4"/>
    <w:rsid w:val="00474ADA"/>
    <w:rsid w:val="00475ABD"/>
    <w:rsid w:val="004840FE"/>
    <w:rsid w:val="00484C5D"/>
    <w:rsid w:val="00492563"/>
    <w:rsid w:val="00495B44"/>
    <w:rsid w:val="004A1CF5"/>
    <w:rsid w:val="004B2CF5"/>
    <w:rsid w:val="004C1B3B"/>
    <w:rsid w:val="004C5DAC"/>
    <w:rsid w:val="004E015F"/>
    <w:rsid w:val="004E4CCE"/>
    <w:rsid w:val="004F08A6"/>
    <w:rsid w:val="004F5068"/>
    <w:rsid w:val="004F6D96"/>
    <w:rsid w:val="00506395"/>
    <w:rsid w:val="00507B01"/>
    <w:rsid w:val="00507FCE"/>
    <w:rsid w:val="00516AE2"/>
    <w:rsid w:val="00521813"/>
    <w:rsid w:val="00522728"/>
    <w:rsid w:val="00533D94"/>
    <w:rsid w:val="00536015"/>
    <w:rsid w:val="00542086"/>
    <w:rsid w:val="0054248B"/>
    <w:rsid w:val="00566861"/>
    <w:rsid w:val="005724B0"/>
    <w:rsid w:val="005740E5"/>
    <w:rsid w:val="00577898"/>
    <w:rsid w:val="005845A5"/>
    <w:rsid w:val="00585594"/>
    <w:rsid w:val="00587228"/>
    <w:rsid w:val="00596448"/>
    <w:rsid w:val="005A1C8E"/>
    <w:rsid w:val="005A67CC"/>
    <w:rsid w:val="005C5345"/>
    <w:rsid w:val="005D2139"/>
    <w:rsid w:val="005E0342"/>
    <w:rsid w:val="005E13B4"/>
    <w:rsid w:val="00606467"/>
    <w:rsid w:val="006075F5"/>
    <w:rsid w:val="00625510"/>
    <w:rsid w:val="00634B55"/>
    <w:rsid w:val="006637AA"/>
    <w:rsid w:val="0067340C"/>
    <w:rsid w:val="006759DF"/>
    <w:rsid w:val="006816CC"/>
    <w:rsid w:val="006B4721"/>
    <w:rsid w:val="006D0AA9"/>
    <w:rsid w:val="006D112B"/>
    <w:rsid w:val="006E25AC"/>
    <w:rsid w:val="00700A06"/>
    <w:rsid w:val="00710F85"/>
    <w:rsid w:val="0072006B"/>
    <w:rsid w:val="007336FC"/>
    <w:rsid w:val="007423CA"/>
    <w:rsid w:val="00750869"/>
    <w:rsid w:val="007612B5"/>
    <w:rsid w:val="00770FD6"/>
    <w:rsid w:val="007928D1"/>
    <w:rsid w:val="00797DE0"/>
    <w:rsid w:val="007A3B3F"/>
    <w:rsid w:val="007A5A7A"/>
    <w:rsid w:val="007B3227"/>
    <w:rsid w:val="007C37A8"/>
    <w:rsid w:val="007C4358"/>
    <w:rsid w:val="007C55DC"/>
    <w:rsid w:val="007E01C1"/>
    <w:rsid w:val="007F67D0"/>
    <w:rsid w:val="00810EF0"/>
    <w:rsid w:val="00816823"/>
    <w:rsid w:val="00817190"/>
    <w:rsid w:val="00833F5D"/>
    <w:rsid w:val="0083400F"/>
    <w:rsid w:val="00834C8F"/>
    <w:rsid w:val="00836766"/>
    <w:rsid w:val="008469F8"/>
    <w:rsid w:val="0085080E"/>
    <w:rsid w:val="00854172"/>
    <w:rsid w:val="008617C0"/>
    <w:rsid w:val="008659EA"/>
    <w:rsid w:val="00897A9E"/>
    <w:rsid w:val="008A6050"/>
    <w:rsid w:val="008C4155"/>
    <w:rsid w:val="008D0F7E"/>
    <w:rsid w:val="008D4B91"/>
    <w:rsid w:val="008E2B23"/>
    <w:rsid w:val="008F3244"/>
    <w:rsid w:val="008F5FD6"/>
    <w:rsid w:val="009043DA"/>
    <w:rsid w:val="00931CAA"/>
    <w:rsid w:val="009350DE"/>
    <w:rsid w:val="009409F7"/>
    <w:rsid w:val="009479E2"/>
    <w:rsid w:val="009523BE"/>
    <w:rsid w:val="00963649"/>
    <w:rsid w:val="009969B6"/>
    <w:rsid w:val="009A0ABF"/>
    <w:rsid w:val="009A2624"/>
    <w:rsid w:val="009B49B7"/>
    <w:rsid w:val="009C0B0D"/>
    <w:rsid w:val="009C0EEC"/>
    <w:rsid w:val="009C5900"/>
    <w:rsid w:val="009D12A0"/>
    <w:rsid w:val="009D65AA"/>
    <w:rsid w:val="009F0331"/>
    <w:rsid w:val="009F0C1B"/>
    <w:rsid w:val="009F592C"/>
    <w:rsid w:val="00A0215F"/>
    <w:rsid w:val="00A02FF8"/>
    <w:rsid w:val="00A040B0"/>
    <w:rsid w:val="00A04D5C"/>
    <w:rsid w:val="00A0705B"/>
    <w:rsid w:val="00A14120"/>
    <w:rsid w:val="00A179A3"/>
    <w:rsid w:val="00A2282E"/>
    <w:rsid w:val="00A23139"/>
    <w:rsid w:val="00A251B6"/>
    <w:rsid w:val="00A43484"/>
    <w:rsid w:val="00A46D67"/>
    <w:rsid w:val="00A60D79"/>
    <w:rsid w:val="00A65811"/>
    <w:rsid w:val="00AA4A40"/>
    <w:rsid w:val="00AA7315"/>
    <w:rsid w:val="00AA7758"/>
    <w:rsid w:val="00AB2E64"/>
    <w:rsid w:val="00AB350E"/>
    <w:rsid w:val="00AB3705"/>
    <w:rsid w:val="00AB5177"/>
    <w:rsid w:val="00AB63C2"/>
    <w:rsid w:val="00AC166C"/>
    <w:rsid w:val="00AD0442"/>
    <w:rsid w:val="00AD086F"/>
    <w:rsid w:val="00AE22C3"/>
    <w:rsid w:val="00AE2B31"/>
    <w:rsid w:val="00AE2BD9"/>
    <w:rsid w:val="00AF2FBD"/>
    <w:rsid w:val="00AF30F9"/>
    <w:rsid w:val="00AF7192"/>
    <w:rsid w:val="00B0186F"/>
    <w:rsid w:val="00B040C5"/>
    <w:rsid w:val="00B06AA0"/>
    <w:rsid w:val="00B07431"/>
    <w:rsid w:val="00B13D7A"/>
    <w:rsid w:val="00B152C6"/>
    <w:rsid w:val="00B42EE4"/>
    <w:rsid w:val="00B431C5"/>
    <w:rsid w:val="00B6470D"/>
    <w:rsid w:val="00B85259"/>
    <w:rsid w:val="00B922AD"/>
    <w:rsid w:val="00B9335F"/>
    <w:rsid w:val="00BA75D2"/>
    <w:rsid w:val="00BB25B5"/>
    <w:rsid w:val="00BC47EB"/>
    <w:rsid w:val="00BC632F"/>
    <w:rsid w:val="00BD4761"/>
    <w:rsid w:val="00BF2CB6"/>
    <w:rsid w:val="00C03306"/>
    <w:rsid w:val="00C1116B"/>
    <w:rsid w:val="00C16669"/>
    <w:rsid w:val="00C177C3"/>
    <w:rsid w:val="00C30FBC"/>
    <w:rsid w:val="00C34DB3"/>
    <w:rsid w:val="00C511D6"/>
    <w:rsid w:val="00C53E68"/>
    <w:rsid w:val="00C61A09"/>
    <w:rsid w:val="00C66731"/>
    <w:rsid w:val="00C715D8"/>
    <w:rsid w:val="00C8194E"/>
    <w:rsid w:val="00C8280D"/>
    <w:rsid w:val="00C955D9"/>
    <w:rsid w:val="00CA571A"/>
    <w:rsid w:val="00CB100A"/>
    <w:rsid w:val="00CB1232"/>
    <w:rsid w:val="00CB47FF"/>
    <w:rsid w:val="00CC1BEB"/>
    <w:rsid w:val="00CD3DC0"/>
    <w:rsid w:val="00CE0191"/>
    <w:rsid w:val="00CF58C9"/>
    <w:rsid w:val="00D1283C"/>
    <w:rsid w:val="00D15B2A"/>
    <w:rsid w:val="00D1632D"/>
    <w:rsid w:val="00D2752D"/>
    <w:rsid w:val="00D32B39"/>
    <w:rsid w:val="00D56944"/>
    <w:rsid w:val="00D655E7"/>
    <w:rsid w:val="00D67967"/>
    <w:rsid w:val="00D738D1"/>
    <w:rsid w:val="00D74E74"/>
    <w:rsid w:val="00D8386A"/>
    <w:rsid w:val="00D8683B"/>
    <w:rsid w:val="00D93230"/>
    <w:rsid w:val="00D93D06"/>
    <w:rsid w:val="00D97320"/>
    <w:rsid w:val="00DA5639"/>
    <w:rsid w:val="00DB2B4B"/>
    <w:rsid w:val="00DC1A91"/>
    <w:rsid w:val="00DC7AE1"/>
    <w:rsid w:val="00DD6A20"/>
    <w:rsid w:val="00DE31A5"/>
    <w:rsid w:val="00DF1589"/>
    <w:rsid w:val="00E03996"/>
    <w:rsid w:val="00E17AE6"/>
    <w:rsid w:val="00E21C42"/>
    <w:rsid w:val="00E22407"/>
    <w:rsid w:val="00E30811"/>
    <w:rsid w:val="00E325AF"/>
    <w:rsid w:val="00E36C45"/>
    <w:rsid w:val="00E668CE"/>
    <w:rsid w:val="00E736B9"/>
    <w:rsid w:val="00E74D74"/>
    <w:rsid w:val="00E776D7"/>
    <w:rsid w:val="00EA4BD3"/>
    <w:rsid w:val="00EC5346"/>
    <w:rsid w:val="00ED544C"/>
    <w:rsid w:val="00EF223B"/>
    <w:rsid w:val="00EF7091"/>
    <w:rsid w:val="00F02506"/>
    <w:rsid w:val="00F16394"/>
    <w:rsid w:val="00F31694"/>
    <w:rsid w:val="00F413AD"/>
    <w:rsid w:val="00F42759"/>
    <w:rsid w:val="00F450FC"/>
    <w:rsid w:val="00F4591C"/>
    <w:rsid w:val="00F47557"/>
    <w:rsid w:val="00F66D75"/>
    <w:rsid w:val="00F8053A"/>
    <w:rsid w:val="00F913B0"/>
    <w:rsid w:val="00F94A24"/>
    <w:rsid w:val="00FA1011"/>
    <w:rsid w:val="00FA23FB"/>
    <w:rsid w:val="00FB13BD"/>
    <w:rsid w:val="00FB7375"/>
    <w:rsid w:val="00FB73D0"/>
    <w:rsid w:val="00FC6A07"/>
    <w:rsid w:val="00FD6491"/>
    <w:rsid w:val="00FD680A"/>
    <w:rsid w:val="00FD7FAA"/>
    <w:rsid w:val="00FF4268"/>
    <w:rsid w:val="00FF5471"/>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060AD12"/>
  <w15:chartTrackingRefBased/>
  <w15:docId w15:val="{C7152495-4EEE-4BB5-8180-0CE9BB7452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pt-BR" w:eastAsia="pt-BR"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2752D"/>
    <w:rPr>
      <w:sz w:val="24"/>
      <w:szCs w:val="24"/>
    </w:rPr>
  </w:style>
  <w:style w:type="paragraph" w:styleId="Ttulo1">
    <w:name w:val="heading 1"/>
    <w:basedOn w:val="Normal"/>
    <w:next w:val="Normal"/>
    <w:link w:val="Ttulo1Char"/>
    <w:qFormat/>
    <w:rsid w:val="00377F8C"/>
    <w:pPr>
      <w:keepNext/>
      <w:spacing w:before="240" w:after="60"/>
      <w:outlineLvl w:val="0"/>
    </w:pPr>
    <w:rPr>
      <w:rFonts w:ascii="Cambria" w:hAnsi="Cambria"/>
      <w:b/>
      <w:bCs/>
      <w:kern w:val="32"/>
      <w:sz w:val="32"/>
      <w:szCs w:val="3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Hyperlink">
    <w:name w:val="Hyperlink"/>
    <w:uiPriority w:val="99"/>
    <w:rsid w:val="00D2752D"/>
    <w:rPr>
      <w:color w:val="0000FF"/>
      <w:u w:val="single"/>
    </w:rPr>
  </w:style>
  <w:style w:type="paragraph" w:styleId="Recuodecorpodetexto">
    <w:name w:val="Body Text Indent"/>
    <w:basedOn w:val="Normal"/>
    <w:rsid w:val="00D2752D"/>
    <w:pPr>
      <w:spacing w:after="120"/>
      <w:ind w:left="283"/>
    </w:pPr>
  </w:style>
  <w:style w:type="paragraph" w:styleId="PargrafodaLista">
    <w:name w:val="List Paragraph"/>
    <w:basedOn w:val="Normal"/>
    <w:link w:val="PargrafodaListaChar"/>
    <w:qFormat/>
    <w:rsid w:val="00833F5D"/>
    <w:pPr>
      <w:ind w:left="708"/>
    </w:pPr>
  </w:style>
  <w:style w:type="table" w:styleId="Tabelacomgrade">
    <w:name w:val="Table Grid"/>
    <w:basedOn w:val="Tabelanormal"/>
    <w:rsid w:val="00506395"/>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Refdecomentrio">
    <w:name w:val="annotation reference"/>
    <w:unhideWhenUsed/>
    <w:rsid w:val="00377F8C"/>
    <w:rPr>
      <w:sz w:val="16"/>
      <w:szCs w:val="16"/>
    </w:rPr>
  </w:style>
  <w:style w:type="paragraph" w:styleId="Textodecomentrio">
    <w:name w:val="annotation text"/>
    <w:basedOn w:val="Normal"/>
    <w:link w:val="TextodecomentrioChar"/>
    <w:uiPriority w:val="99"/>
    <w:unhideWhenUsed/>
    <w:rsid w:val="00377F8C"/>
    <w:rPr>
      <w:rFonts w:ascii="Ecofont_Spranq_eco_Sans" w:hAnsi="Ecofont_Spranq_eco_Sans" w:cs="Tahoma"/>
      <w:sz w:val="20"/>
      <w:szCs w:val="20"/>
    </w:rPr>
  </w:style>
  <w:style w:type="character" w:customStyle="1" w:styleId="TextodecomentrioChar">
    <w:name w:val="Texto de comentário Char"/>
    <w:link w:val="Textodecomentrio"/>
    <w:uiPriority w:val="99"/>
    <w:qFormat/>
    <w:rsid w:val="00377F8C"/>
    <w:rPr>
      <w:rFonts w:ascii="Ecofont_Spranq_eco_Sans" w:eastAsia="Times New Roman" w:hAnsi="Ecofont_Spranq_eco_Sans" w:cs="Tahoma"/>
    </w:rPr>
  </w:style>
  <w:style w:type="paragraph" w:customStyle="1" w:styleId="Nivel2">
    <w:name w:val="Nivel 2"/>
    <w:basedOn w:val="Normal"/>
    <w:link w:val="Nivel2Char"/>
    <w:autoRedefine/>
    <w:qFormat/>
    <w:rsid w:val="00377F8C"/>
    <w:pPr>
      <w:spacing w:before="120" w:after="120" w:line="276" w:lineRule="auto"/>
      <w:jc w:val="both"/>
    </w:pPr>
    <w:rPr>
      <w:rFonts w:ascii="Arial" w:eastAsia="Arial" w:hAnsi="Arial" w:cs="Arial"/>
      <w:color w:val="000000"/>
      <w:sz w:val="20"/>
      <w:szCs w:val="20"/>
    </w:rPr>
  </w:style>
  <w:style w:type="character" w:customStyle="1" w:styleId="Nivel2Char">
    <w:name w:val="Nivel 2 Char"/>
    <w:link w:val="Nivel2"/>
    <w:locked/>
    <w:rsid w:val="00377F8C"/>
    <w:rPr>
      <w:rFonts w:ascii="Arial" w:eastAsia="Arial" w:hAnsi="Arial" w:cs="Arial"/>
      <w:color w:val="000000"/>
    </w:rPr>
  </w:style>
  <w:style w:type="paragraph" w:styleId="Textodebalo">
    <w:name w:val="Balloon Text"/>
    <w:basedOn w:val="Normal"/>
    <w:link w:val="TextodebaloChar"/>
    <w:rsid w:val="00377F8C"/>
    <w:rPr>
      <w:rFonts w:ascii="Tahoma" w:hAnsi="Tahoma" w:cs="Tahoma"/>
      <w:sz w:val="16"/>
      <w:szCs w:val="16"/>
    </w:rPr>
  </w:style>
  <w:style w:type="character" w:customStyle="1" w:styleId="TextodebaloChar">
    <w:name w:val="Texto de balão Char"/>
    <w:link w:val="Textodebalo"/>
    <w:rsid w:val="00377F8C"/>
    <w:rPr>
      <w:rFonts w:ascii="Tahoma" w:hAnsi="Tahoma" w:cs="Tahoma"/>
      <w:sz w:val="16"/>
      <w:szCs w:val="16"/>
    </w:rPr>
  </w:style>
  <w:style w:type="character" w:customStyle="1" w:styleId="apple-style-span">
    <w:name w:val="apple-style-span"/>
    <w:basedOn w:val="Fontepargpadro"/>
    <w:rsid w:val="00377F8C"/>
  </w:style>
  <w:style w:type="paragraph" w:customStyle="1" w:styleId="Nivel01">
    <w:name w:val="Nivel 01"/>
    <w:basedOn w:val="Ttulo1"/>
    <w:next w:val="Normal"/>
    <w:link w:val="Nivel01Char"/>
    <w:autoRedefine/>
    <w:qFormat/>
    <w:rsid w:val="00377F8C"/>
    <w:pPr>
      <w:keepLines/>
      <w:numPr>
        <w:numId w:val="2"/>
      </w:numPr>
      <w:tabs>
        <w:tab w:val="left" w:pos="567"/>
      </w:tabs>
      <w:spacing w:after="120" w:line="276" w:lineRule="auto"/>
      <w:jc w:val="both"/>
    </w:pPr>
    <w:rPr>
      <w:rFonts w:ascii="Arial" w:hAnsi="Arial" w:cs="Arial"/>
      <w:kern w:val="0"/>
      <w:sz w:val="20"/>
      <w:szCs w:val="20"/>
    </w:rPr>
  </w:style>
  <w:style w:type="paragraph" w:customStyle="1" w:styleId="Nivel3">
    <w:name w:val="Nivel 3"/>
    <w:basedOn w:val="Normal"/>
    <w:link w:val="Nivel3Char"/>
    <w:autoRedefine/>
    <w:qFormat/>
    <w:rsid w:val="000F62BA"/>
    <w:pPr>
      <w:numPr>
        <w:numId w:val="3"/>
      </w:numPr>
      <w:spacing w:before="120" w:after="120"/>
      <w:ind w:left="426" w:firstLine="0"/>
      <w:jc w:val="both"/>
    </w:pPr>
    <w:rPr>
      <w:rFonts w:ascii="Arial" w:hAnsi="Arial" w:cs="Arial"/>
      <w:color w:val="000000"/>
      <w:sz w:val="20"/>
      <w:szCs w:val="20"/>
    </w:rPr>
  </w:style>
  <w:style w:type="paragraph" w:customStyle="1" w:styleId="Nivel4">
    <w:name w:val="Nivel 4"/>
    <w:basedOn w:val="Nivel3"/>
    <w:autoRedefine/>
    <w:qFormat/>
    <w:rsid w:val="00377F8C"/>
    <w:pPr>
      <w:numPr>
        <w:ilvl w:val="3"/>
        <w:numId w:val="2"/>
      </w:numPr>
    </w:pPr>
    <w:rPr>
      <w:color w:val="auto"/>
    </w:rPr>
  </w:style>
  <w:style w:type="paragraph" w:customStyle="1" w:styleId="Nivel5">
    <w:name w:val="Nivel 5"/>
    <w:basedOn w:val="Nivel4"/>
    <w:autoRedefine/>
    <w:qFormat/>
    <w:rsid w:val="00377F8C"/>
    <w:pPr>
      <w:numPr>
        <w:ilvl w:val="4"/>
      </w:numPr>
    </w:pPr>
  </w:style>
  <w:style w:type="character" w:customStyle="1" w:styleId="Nivel3Char">
    <w:name w:val="Nivel 3 Char"/>
    <w:link w:val="Nivel3"/>
    <w:rsid w:val="000F62BA"/>
    <w:rPr>
      <w:rFonts w:ascii="Arial" w:hAnsi="Arial" w:cs="Arial"/>
      <w:color w:val="000000"/>
    </w:rPr>
  </w:style>
  <w:style w:type="paragraph" w:customStyle="1" w:styleId="Nvel1-SemNumPreto">
    <w:name w:val="Nível 1-Sem Num Preto"/>
    <w:basedOn w:val="Normal"/>
    <w:link w:val="Nvel1-SemNumPretoChar"/>
    <w:qFormat/>
    <w:rsid w:val="00377F8C"/>
    <w:pPr>
      <w:keepNext/>
      <w:keepLines/>
      <w:tabs>
        <w:tab w:val="left" w:pos="567"/>
      </w:tabs>
      <w:spacing w:before="240" w:after="120" w:line="276" w:lineRule="auto"/>
      <w:jc w:val="both"/>
      <w:outlineLvl w:val="1"/>
    </w:pPr>
    <w:rPr>
      <w:rFonts w:ascii="Arial" w:hAnsi="Arial" w:cs="Arial"/>
      <w:b/>
      <w:bCs/>
      <w:sz w:val="20"/>
      <w:szCs w:val="20"/>
      <w:lang w:eastAsia="zh-CN" w:bidi="hi-IN"/>
    </w:rPr>
  </w:style>
  <w:style w:type="character" w:customStyle="1" w:styleId="Nvel1-SemNumPretoChar">
    <w:name w:val="Nível 1-Sem Num Preto Char"/>
    <w:link w:val="Nvel1-SemNumPreto"/>
    <w:rsid w:val="00377F8C"/>
    <w:rPr>
      <w:rFonts w:ascii="Arial" w:eastAsia="Times New Roman" w:hAnsi="Arial" w:cs="Arial"/>
      <w:b/>
      <w:bCs/>
      <w:lang w:eastAsia="zh-CN" w:bidi="hi-IN"/>
    </w:rPr>
  </w:style>
  <w:style w:type="character" w:customStyle="1" w:styleId="Ttulo1Char">
    <w:name w:val="Título 1 Char"/>
    <w:link w:val="Ttulo1"/>
    <w:rsid w:val="00377F8C"/>
    <w:rPr>
      <w:rFonts w:ascii="Cambria" w:eastAsia="Times New Roman" w:hAnsi="Cambria" w:cs="Times New Roman"/>
      <w:b/>
      <w:bCs/>
      <w:kern w:val="32"/>
      <w:sz w:val="32"/>
      <w:szCs w:val="32"/>
    </w:rPr>
  </w:style>
  <w:style w:type="character" w:customStyle="1" w:styleId="normaltextrun">
    <w:name w:val="normaltextrun"/>
    <w:basedOn w:val="Fontepargpadro"/>
    <w:rsid w:val="000D53F0"/>
  </w:style>
  <w:style w:type="paragraph" w:customStyle="1" w:styleId="Nvel2-Red">
    <w:name w:val="Nível 2 -Red"/>
    <w:basedOn w:val="Nivel2"/>
    <w:link w:val="Nvel2-RedChar"/>
    <w:qFormat/>
    <w:rsid w:val="000D53F0"/>
    <w:rPr>
      <w:i/>
      <w:iCs/>
      <w:color w:val="FF0000"/>
    </w:rPr>
  </w:style>
  <w:style w:type="paragraph" w:customStyle="1" w:styleId="Nvel3-R">
    <w:name w:val="Nível 3-R"/>
    <w:basedOn w:val="Nivel3"/>
    <w:link w:val="Nvel3-RChar"/>
    <w:autoRedefine/>
    <w:qFormat/>
    <w:rsid w:val="000D53F0"/>
    <w:pPr>
      <w:numPr>
        <w:ilvl w:val="2"/>
        <w:numId w:val="1"/>
      </w:numPr>
      <w:ind w:left="284" w:firstLine="0"/>
    </w:pPr>
    <w:rPr>
      <w:i/>
      <w:iCs/>
      <w:color w:val="FF0000"/>
    </w:rPr>
  </w:style>
  <w:style w:type="character" w:customStyle="1" w:styleId="Nvel2-RedChar">
    <w:name w:val="Nível 2 -Red Char"/>
    <w:link w:val="Nvel2-Red"/>
    <w:rsid w:val="000D53F0"/>
    <w:rPr>
      <w:rFonts w:ascii="Arial" w:eastAsia="Arial" w:hAnsi="Arial" w:cs="Arial"/>
      <w:i/>
      <w:iCs/>
      <w:color w:val="FF0000"/>
    </w:rPr>
  </w:style>
  <w:style w:type="paragraph" w:customStyle="1" w:styleId="Nvel4-R">
    <w:name w:val="Nível 4-R"/>
    <w:basedOn w:val="Nivel4"/>
    <w:link w:val="Nvel4-RChar"/>
    <w:autoRedefine/>
    <w:qFormat/>
    <w:rsid w:val="000D53F0"/>
    <w:pPr>
      <w:numPr>
        <w:numId w:val="1"/>
      </w:numPr>
      <w:ind w:left="567" w:firstLine="0"/>
    </w:pPr>
    <w:rPr>
      <w:i/>
      <w:iCs/>
      <w:color w:val="FF0000"/>
    </w:rPr>
  </w:style>
  <w:style w:type="character" w:customStyle="1" w:styleId="Nvel3-RChar">
    <w:name w:val="Nível 3-R Char"/>
    <w:link w:val="Nvel3-R"/>
    <w:rsid w:val="000D53F0"/>
    <w:rPr>
      <w:rFonts w:ascii="Arial" w:hAnsi="Arial" w:cs="Arial"/>
      <w:i/>
      <w:iCs/>
      <w:color w:val="FF0000"/>
    </w:rPr>
  </w:style>
  <w:style w:type="character" w:customStyle="1" w:styleId="Nvel4-RChar">
    <w:name w:val="Nível 4-R Char"/>
    <w:link w:val="Nvel4-R"/>
    <w:rsid w:val="000D53F0"/>
    <w:rPr>
      <w:rFonts w:ascii="Arial" w:hAnsi="Arial" w:cs="Arial"/>
      <w:i/>
      <w:iCs/>
      <w:color w:val="FF0000"/>
    </w:rPr>
  </w:style>
  <w:style w:type="character" w:customStyle="1" w:styleId="findhit">
    <w:name w:val="findhit"/>
    <w:basedOn w:val="Fontepargpadro"/>
    <w:rsid w:val="000D53F0"/>
  </w:style>
  <w:style w:type="paragraph" w:customStyle="1" w:styleId="TableContents">
    <w:name w:val="Table Contents"/>
    <w:basedOn w:val="Normal"/>
    <w:rsid w:val="002622C8"/>
    <w:pPr>
      <w:widowControl w:val="0"/>
      <w:suppressLineNumbers/>
      <w:suppressAutoHyphens/>
      <w:autoSpaceDN w:val="0"/>
      <w:textAlignment w:val="baseline"/>
    </w:pPr>
    <w:rPr>
      <w:rFonts w:eastAsia="SimSun" w:cs="Tahoma"/>
      <w:kern w:val="3"/>
      <w:lang w:eastAsia="zh-CN" w:bidi="hi-IN"/>
    </w:rPr>
  </w:style>
  <w:style w:type="paragraph" w:customStyle="1" w:styleId="Nvel1-SemNum">
    <w:name w:val="Nível 1-SemNum"/>
    <w:basedOn w:val="Normal"/>
    <w:link w:val="Nvel1-SemNumChar"/>
    <w:qFormat/>
    <w:rsid w:val="009523BE"/>
    <w:pPr>
      <w:keepNext/>
      <w:keepLines/>
      <w:tabs>
        <w:tab w:val="left" w:pos="-709"/>
        <w:tab w:val="left" w:pos="567"/>
      </w:tabs>
      <w:suppressAutoHyphens/>
      <w:autoSpaceDN w:val="0"/>
      <w:spacing w:before="240" w:after="120" w:line="276" w:lineRule="auto"/>
      <w:jc w:val="both"/>
      <w:outlineLvl w:val="1"/>
    </w:pPr>
    <w:rPr>
      <w:rFonts w:ascii="Arial" w:eastAsia="MS Gothic" w:hAnsi="Arial" w:cs="Arial"/>
      <w:b/>
      <w:bCs/>
      <w:sz w:val="20"/>
      <w:szCs w:val="20"/>
    </w:rPr>
  </w:style>
  <w:style w:type="character" w:customStyle="1" w:styleId="Nvel1-SemNumChar">
    <w:name w:val="Nível 1-SemNum Char"/>
    <w:link w:val="Nvel1-SemNum"/>
    <w:rsid w:val="009523BE"/>
    <w:rPr>
      <w:rFonts w:ascii="Arial" w:eastAsia="MS Gothic" w:hAnsi="Arial" w:cs="Arial"/>
      <w:b/>
      <w:bCs/>
    </w:rPr>
  </w:style>
  <w:style w:type="character" w:customStyle="1" w:styleId="Nivel01Char">
    <w:name w:val="Nivel 01 Char"/>
    <w:link w:val="Nivel01"/>
    <w:rsid w:val="00B040C5"/>
    <w:rPr>
      <w:rFonts w:ascii="Arial" w:hAnsi="Arial" w:cs="Arial"/>
      <w:b/>
      <w:bCs/>
    </w:rPr>
  </w:style>
  <w:style w:type="character" w:customStyle="1" w:styleId="PargrafodaListaChar">
    <w:name w:val="Parágrafo da Lista Char"/>
    <w:link w:val="PargrafodaLista"/>
    <w:rsid w:val="00B040C5"/>
    <w:rPr>
      <w:sz w:val="24"/>
      <w:szCs w:val="24"/>
    </w:rPr>
  </w:style>
  <w:style w:type="paragraph" w:styleId="Cabealho">
    <w:name w:val="header"/>
    <w:basedOn w:val="Normal"/>
    <w:link w:val="CabealhoChar"/>
    <w:uiPriority w:val="99"/>
    <w:rsid w:val="00D655E7"/>
    <w:pPr>
      <w:tabs>
        <w:tab w:val="center" w:pos="4252"/>
        <w:tab w:val="right" w:pos="8504"/>
      </w:tabs>
    </w:pPr>
  </w:style>
  <w:style w:type="character" w:customStyle="1" w:styleId="CabealhoChar">
    <w:name w:val="Cabeçalho Char"/>
    <w:link w:val="Cabealho"/>
    <w:uiPriority w:val="99"/>
    <w:rsid w:val="00D655E7"/>
    <w:rPr>
      <w:sz w:val="24"/>
      <w:szCs w:val="24"/>
    </w:rPr>
  </w:style>
  <w:style w:type="paragraph" w:styleId="Rodap">
    <w:name w:val="footer"/>
    <w:basedOn w:val="Normal"/>
    <w:link w:val="RodapChar"/>
    <w:rsid w:val="00D655E7"/>
    <w:pPr>
      <w:tabs>
        <w:tab w:val="center" w:pos="4252"/>
        <w:tab w:val="right" w:pos="8504"/>
      </w:tabs>
    </w:pPr>
  </w:style>
  <w:style w:type="character" w:customStyle="1" w:styleId="RodapChar">
    <w:name w:val="Rodapé Char"/>
    <w:link w:val="Rodap"/>
    <w:uiPriority w:val="99"/>
    <w:rsid w:val="00D655E7"/>
    <w:rPr>
      <w:sz w:val="24"/>
      <w:szCs w:val="24"/>
    </w:rPr>
  </w:style>
  <w:style w:type="character" w:styleId="HiperlinkVisitado">
    <w:name w:val="FollowedHyperlink"/>
    <w:uiPriority w:val="99"/>
    <w:unhideWhenUsed/>
    <w:rsid w:val="005A67CC"/>
    <w:rPr>
      <w:color w:val="800080"/>
      <w:u w:val="single"/>
    </w:rPr>
  </w:style>
  <w:style w:type="paragraph" w:customStyle="1" w:styleId="msonormal0">
    <w:name w:val="msonormal"/>
    <w:basedOn w:val="Normal"/>
    <w:rsid w:val="005A67CC"/>
    <w:pPr>
      <w:spacing w:before="100" w:beforeAutospacing="1" w:after="100" w:afterAutospacing="1"/>
    </w:pPr>
  </w:style>
  <w:style w:type="paragraph" w:customStyle="1" w:styleId="xl65">
    <w:name w:val="xl65"/>
    <w:basedOn w:val="Normal"/>
    <w:rsid w:val="005A67CC"/>
    <w:pPr>
      <w:spacing w:before="100" w:beforeAutospacing="1" w:after="100" w:afterAutospacing="1"/>
      <w:jc w:val="center"/>
      <w:textAlignment w:val="center"/>
    </w:pPr>
    <w:rPr>
      <w:rFonts w:ascii="Arial" w:hAnsi="Arial" w:cs="Arial"/>
    </w:rPr>
  </w:style>
  <w:style w:type="paragraph" w:customStyle="1" w:styleId="xl66">
    <w:name w:val="xl66"/>
    <w:basedOn w:val="Normal"/>
    <w:rsid w:val="005A67CC"/>
    <w:pPr>
      <w:spacing w:before="100" w:beforeAutospacing="1" w:after="100" w:afterAutospacing="1"/>
      <w:textAlignment w:val="center"/>
    </w:pPr>
    <w:rPr>
      <w:rFonts w:ascii="Arial" w:hAnsi="Arial" w:cs="Arial"/>
    </w:rPr>
  </w:style>
  <w:style w:type="paragraph" w:customStyle="1" w:styleId="xl67">
    <w:name w:val="xl67"/>
    <w:basedOn w:val="Normal"/>
    <w:rsid w:val="005A67CC"/>
    <w:pPr>
      <w:spacing w:before="100" w:beforeAutospacing="1" w:after="100" w:afterAutospacing="1"/>
      <w:textAlignment w:val="center"/>
    </w:pPr>
    <w:rPr>
      <w:rFonts w:ascii="Arial" w:hAnsi="Arial" w:cs="Arial"/>
      <w:sz w:val="16"/>
      <w:szCs w:val="16"/>
    </w:rPr>
  </w:style>
  <w:style w:type="paragraph" w:customStyle="1" w:styleId="xl68">
    <w:name w:val="xl68"/>
    <w:basedOn w:val="Normal"/>
    <w:rsid w:val="005A67CC"/>
    <w:pPr>
      <w:spacing w:before="100" w:beforeAutospacing="1" w:after="100" w:afterAutospacing="1"/>
      <w:jc w:val="center"/>
      <w:textAlignment w:val="center"/>
    </w:pPr>
    <w:rPr>
      <w:rFonts w:ascii="Arial" w:hAnsi="Arial" w:cs="Arial"/>
    </w:rPr>
  </w:style>
  <w:style w:type="paragraph" w:customStyle="1" w:styleId="xl69">
    <w:name w:val="xl69"/>
    <w:basedOn w:val="Normal"/>
    <w:rsid w:val="005A67CC"/>
    <w:pPr>
      <w:spacing w:before="100" w:beforeAutospacing="1" w:after="100" w:afterAutospacing="1"/>
      <w:jc w:val="center"/>
      <w:textAlignment w:val="center"/>
    </w:pPr>
    <w:rPr>
      <w:rFonts w:ascii="Arial" w:hAnsi="Arial" w:cs="Arial"/>
    </w:rPr>
  </w:style>
  <w:style w:type="paragraph" w:customStyle="1" w:styleId="xl70">
    <w:name w:val="xl70"/>
    <w:basedOn w:val="Normal"/>
    <w:rsid w:val="005A67CC"/>
    <w:pPr>
      <w:spacing w:before="100" w:beforeAutospacing="1" w:after="100" w:afterAutospacing="1"/>
      <w:textAlignment w:val="center"/>
    </w:pPr>
    <w:rPr>
      <w:rFonts w:ascii="Arial" w:hAnsi="Arial" w:cs="Arial"/>
      <w:sz w:val="14"/>
      <w:szCs w:val="14"/>
    </w:rPr>
  </w:style>
  <w:style w:type="paragraph" w:customStyle="1" w:styleId="xl71">
    <w:name w:val="xl71"/>
    <w:basedOn w:val="Normal"/>
    <w:rsid w:val="005A67CC"/>
    <w:pPr>
      <w:pBdr>
        <w:top w:val="single" w:sz="4" w:space="0" w:color="808080"/>
        <w:left w:val="single" w:sz="4" w:space="0" w:color="808080"/>
        <w:bottom w:val="single" w:sz="4" w:space="0" w:color="808080"/>
        <w:right w:val="single" w:sz="4" w:space="0" w:color="808080"/>
      </w:pBdr>
      <w:spacing w:before="100" w:beforeAutospacing="1" w:after="100" w:afterAutospacing="1"/>
      <w:textAlignment w:val="center"/>
    </w:pPr>
    <w:rPr>
      <w:rFonts w:ascii="Arial" w:hAnsi="Arial" w:cs="Arial"/>
      <w:sz w:val="16"/>
      <w:szCs w:val="16"/>
    </w:rPr>
  </w:style>
  <w:style w:type="paragraph" w:customStyle="1" w:styleId="xl72">
    <w:name w:val="xl72"/>
    <w:basedOn w:val="Normal"/>
    <w:rsid w:val="005A67CC"/>
    <w:pPr>
      <w:pBdr>
        <w:top w:val="single" w:sz="4" w:space="0" w:color="808080"/>
        <w:left w:val="single" w:sz="4" w:space="0" w:color="808080"/>
        <w:bottom w:val="single" w:sz="4" w:space="0" w:color="808080"/>
        <w:right w:val="single" w:sz="4" w:space="0" w:color="808080"/>
      </w:pBdr>
      <w:shd w:val="clear" w:color="000000" w:fill="C0C0C0"/>
      <w:spacing w:before="100" w:beforeAutospacing="1" w:after="100" w:afterAutospacing="1"/>
      <w:jc w:val="center"/>
      <w:textAlignment w:val="center"/>
    </w:pPr>
    <w:rPr>
      <w:rFonts w:ascii="Arial" w:hAnsi="Arial" w:cs="Arial"/>
      <w:b/>
      <w:bCs/>
      <w:sz w:val="16"/>
      <w:szCs w:val="16"/>
    </w:rPr>
  </w:style>
  <w:style w:type="paragraph" w:customStyle="1" w:styleId="xl73">
    <w:name w:val="xl73"/>
    <w:basedOn w:val="Normal"/>
    <w:rsid w:val="005A67CC"/>
    <w:pPr>
      <w:pBdr>
        <w:top w:val="single" w:sz="4" w:space="0" w:color="808080"/>
        <w:left w:val="single" w:sz="4" w:space="0" w:color="808080"/>
        <w:bottom w:val="single" w:sz="4" w:space="0" w:color="808080"/>
        <w:right w:val="single" w:sz="4" w:space="0" w:color="808080"/>
      </w:pBdr>
      <w:spacing w:before="100" w:beforeAutospacing="1" w:after="100" w:afterAutospacing="1"/>
      <w:jc w:val="center"/>
      <w:textAlignment w:val="center"/>
    </w:pPr>
    <w:rPr>
      <w:rFonts w:ascii="Arial" w:hAnsi="Arial" w:cs="Arial"/>
      <w:sz w:val="16"/>
      <w:szCs w:val="16"/>
    </w:rPr>
  </w:style>
  <w:style w:type="paragraph" w:customStyle="1" w:styleId="xl74">
    <w:name w:val="xl74"/>
    <w:basedOn w:val="Normal"/>
    <w:rsid w:val="005A67CC"/>
    <w:pPr>
      <w:pBdr>
        <w:top w:val="single" w:sz="4" w:space="0" w:color="808080"/>
        <w:left w:val="single" w:sz="4" w:space="0" w:color="808080"/>
        <w:bottom w:val="single" w:sz="4" w:space="0" w:color="808080"/>
        <w:right w:val="single" w:sz="4" w:space="0" w:color="808080"/>
      </w:pBdr>
      <w:spacing w:before="100" w:beforeAutospacing="1" w:after="100" w:afterAutospacing="1"/>
      <w:jc w:val="center"/>
      <w:textAlignment w:val="center"/>
    </w:pPr>
    <w:rPr>
      <w:rFonts w:ascii="Arial" w:hAnsi="Arial" w:cs="Arial"/>
      <w:color w:val="000000"/>
      <w:sz w:val="16"/>
      <w:szCs w:val="16"/>
    </w:rPr>
  </w:style>
  <w:style w:type="paragraph" w:customStyle="1" w:styleId="xl75">
    <w:name w:val="xl75"/>
    <w:basedOn w:val="Normal"/>
    <w:rsid w:val="005A67CC"/>
    <w:pPr>
      <w:pBdr>
        <w:top w:val="single" w:sz="4" w:space="0" w:color="808080"/>
        <w:left w:val="single" w:sz="4" w:space="0" w:color="808080"/>
        <w:bottom w:val="single" w:sz="4" w:space="0" w:color="808080"/>
        <w:right w:val="single" w:sz="4" w:space="0" w:color="808080"/>
      </w:pBdr>
      <w:spacing w:before="100" w:beforeAutospacing="1" w:after="100" w:afterAutospacing="1"/>
      <w:jc w:val="center"/>
      <w:textAlignment w:val="center"/>
    </w:pPr>
    <w:rPr>
      <w:rFonts w:ascii="Arial" w:hAnsi="Arial" w:cs="Arial"/>
      <w:b/>
      <w:bCs/>
      <w:sz w:val="16"/>
      <w:szCs w:val="16"/>
    </w:rPr>
  </w:style>
  <w:style w:type="paragraph" w:customStyle="1" w:styleId="xl76">
    <w:name w:val="xl76"/>
    <w:basedOn w:val="Normal"/>
    <w:rsid w:val="005A67CC"/>
    <w:pPr>
      <w:spacing w:before="100" w:beforeAutospacing="1" w:after="100" w:afterAutospacing="1"/>
      <w:textAlignment w:val="center"/>
    </w:pPr>
    <w:rPr>
      <w:rFonts w:ascii="Arial" w:hAnsi="Arial" w:cs="Arial"/>
      <w:sz w:val="14"/>
      <w:szCs w:val="14"/>
    </w:rPr>
  </w:style>
  <w:style w:type="paragraph" w:customStyle="1" w:styleId="xl77">
    <w:name w:val="xl77"/>
    <w:basedOn w:val="Normal"/>
    <w:rsid w:val="005A67CC"/>
    <w:pPr>
      <w:pBdr>
        <w:top w:val="single" w:sz="4" w:space="0" w:color="808080"/>
        <w:left w:val="single" w:sz="4" w:space="0" w:color="808080"/>
        <w:bottom w:val="single" w:sz="4" w:space="0" w:color="808080"/>
        <w:right w:val="single" w:sz="4" w:space="0" w:color="808080"/>
      </w:pBdr>
      <w:shd w:val="clear" w:color="000000" w:fill="C0C0C0"/>
      <w:spacing w:before="100" w:beforeAutospacing="1" w:after="100" w:afterAutospacing="1"/>
      <w:jc w:val="center"/>
      <w:textAlignment w:val="center"/>
    </w:pPr>
    <w:rPr>
      <w:rFonts w:ascii="Arial" w:hAnsi="Arial" w:cs="Arial"/>
      <w:b/>
      <w:bCs/>
      <w:sz w:val="16"/>
      <w:szCs w:val="16"/>
    </w:rPr>
  </w:style>
  <w:style w:type="paragraph" w:customStyle="1" w:styleId="xl78">
    <w:name w:val="xl78"/>
    <w:basedOn w:val="Normal"/>
    <w:rsid w:val="005A67CC"/>
    <w:pPr>
      <w:spacing w:before="100" w:beforeAutospacing="1" w:after="100" w:afterAutospacing="1"/>
      <w:textAlignment w:val="center"/>
    </w:pPr>
    <w:rPr>
      <w:rFonts w:ascii="Arial" w:hAnsi="Arial" w:cs="Arial"/>
      <w:sz w:val="14"/>
      <w:szCs w:val="14"/>
    </w:rPr>
  </w:style>
  <w:style w:type="paragraph" w:customStyle="1" w:styleId="xl79">
    <w:name w:val="xl79"/>
    <w:basedOn w:val="Normal"/>
    <w:rsid w:val="005A67CC"/>
    <w:pPr>
      <w:pBdr>
        <w:top w:val="single" w:sz="4" w:space="0" w:color="808080"/>
        <w:left w:val="single" w:sz="4" w:space="0" w:color="808080"/>
        <w:bottom w:val="single" w:sz="4" w:space="0" w:color="808080"/>
        <w:right w:val="single" w:sz="4" w:space="0" w:color="808080"/>
      </w:pBdr>
      <w:spacing w:before="100" w:beforeAutospacing="1" w:after="100" w:afterAutospacing="1"/>
      <w:jc w:val="center"/>
      <w:textAlignment w:val="center"/>
    </w:pPr>
    <w:rPr>
      <w:rFonts w:ascii="Arial" w:hAnsi="Arial" w:cs="Arial"/>
      <w:sz w:val="16"/>
      <w:szCs w:val="16"/>
    </w:rPr>
  </w:style>
  <w:style w:type="paragraph" w:customStyle="1" w:styleId="xl80">
    <w:name w:val="xl80"/>
    <w:basedOn w:val="Normal"/>
    <w:rsid w:val="005A67CC"/>
    <w:pPr>
      <w:pBdr>
        <w:top w:val="single" w:sz="4" w:space="0" w:color="808080"/>
        <w:left w:val="single" w:sz="4" w:space="0" w:color="808080"/>
        <w:bottom w:val="single" w:sz="4" w:space="0" w:color="808080"/>
        <w:right w:val="single" w:sz="4" w:space="0" w:color="808080"/>
      </w:pBdr>
      <w:spacing w:before="100" w:beforeAutospacing="1" w:after="100" w:afterAutospacing="1"/>
      <w:jc w:val="center"/>
      <w:textAlignment w:val="center"/>
    </w:pPr>
    <w:rPr>
      <w:rFonts w:ascii="Arial" w:hAnsi="Arial" w:cs="Arial"/>
      <w:sz w:val="16"/>
      <w:szCs w:val="16"/>
    </w:rPr>
  </w:style>
  <w:style w:type="paragraph" w:customStyle="1" w:styleId="xl81">
    <w:name w:val="xl81"/>
    <w:basedOn w:val="Normal"/>
    <w:rsid w:val="005A67CC"/>
    <w:pPr>
      <w:pBdr>
        <w:top w:val="single" w:sz="4" w:space="0" w:color="808080"/>
        <w:left w:val="single" w:sz="4" w:space="0" w:color="808080"/>
        <w:bottom w:val="single" w:sz="4" w:space="0" w:color="808080"/>
        <w:right w:val="single" w:sz="4" w:space="0" w:color="808080"/>
      </w:pBdr>
      <w:spacing w:before="100" w:beforeAutospacing="1" w:after="100" w:afterAutospacing="1"/>
      <w:jc w:val="center"/>
      <w:textAlignment w:val="center"/>
    </w:pPr>
    <w:rPr>
      <w:rFonts w:ascii="Arial" w:hAnsi="Arial" w:cs="Arial"/>
      <w:b/>
      <w:bCs/>
      <w:sz w:val="16"/>
      <w:szCs w:val="16"/>
    </w:rPr>
  </w:style>
  <w:style w:type="paragraph" w:customStyle="1" w:styleId="xl82">
    <w:name w:val="xl82"/>
    <w:basedOn w:val="Normal"/>
    <w:rsid w:val="005A67CC"/>
    <w:pPr>
      <w:pBdr>
        <w:top w:val="single" w:sz="4" w:space="0" w:color="808080"/>
        <w:left w:val="single" w:sz="4" w:space="0" w:color="808080"/>
      </w:pBdr>
      <w:shd w:val="clear" w:color="000000" w:fill="CCFFFF"/>
      <w:spacing w:before="100" w:beforeAutospacing="1" w:after="100" w:afterAutospacing="1"/>
      <w:textAlignment w:val="center"/>
    </w:pPr>
    <w:rPr>
      <w:rFonts w:ascii="Arial" w:hAnsi="Arial" w:cs="Arial"/>
      <w:b/>
      <w:bCs/>
      <w:sz w:val="14"/>
      <w:szCs w:val="14"/>
    </w:rPr>
  </w:style>
  <w:style w:type="paragraph" w:customStyle="1" w:styleId="xl83">
    <w:name w:val="xl83"/>
    <w:basedOn w:val="Normal"/>
    <w:rsid w:val="005A67CC"/>
    <w:pPr>
      <w:pBdr>
        <w:top w:val="single" w:sz="4" w:space="0" w:color="808080"/>
        <w:right w:val="single" w:sz="4" w:space="0" w:color="808080"/>
      </w:pBdr>
      <w:shd w:val="clear" w:color="000000" w:fill="CCFFFF"/>
      <w:spacing w:before="100" w:beforeAutospacing="1" w:after="100" w:afterAutospacing="1"/>
      <w:textAlignment w:val="center"/>
    </w:pPr>
    <w:rPr>
      <w:rFonts w:ascii="Arial" w:hAnsi="Arial" w:cs="Arial"/>
      <w:b/>
      <w:bCs/>
      <w:sz w:val="14"/>
      <w:szCs w:val="14"/>
    </w:rPr>
  </w:style>
  <w:style w:type="paragraph" w:customStyle="1" w:styleId="xl84">
    <w:name w:val="xl84"/>
    <w:basedOn w:val="Normal"/>
    <w:rsid w:val="005A67CC"/>
    <w:pPr>
      <w:pBdr>
        <w:left w:val="single" w:sz="4" w:space="0" w:color="808080"/>
        <w:bottom w:val="single" w:sz="4" w:space="0" w:color="808080"/>
      </w:pBdr>
      <w:shd w:val="clear" w:color="000000" w:fill="CCFFFF"/>
      <w:spacing w:before="100" w:beforeAutospacing="1" w:after="100" w:afterAutospacing="1"/>
      <w:textAlignment w:val="center"/>
    </w:pPr>
    <w:rPr>
      <w:rFonts w:ascii="Arial" w:hAnsi="Arial" w:cs="Arial"/>
      <w:b/>
      <w:bCs/>
    </w:rPr>
  </w:style>
  <w:style w:type="paragraph" w:customStyle="1" w:styleId="xl85">
    <w:name w:val="xl85"/>
    <w:basedOn w:val="Normal"/>
    <w:rsid w:val="005A67CC"/>
    <w:pPr>
      <w:pBdr>
        <w:bottom w:val="single" w:sz="4" w:space="0" w:color="808080"/>
        <w:right w:val="single" w:sz="4" w:space="0" w:color="808080"/>
      </w:pBdr>
      <w:shd w:val="clear" w:color="000000" w:fill="CCFFFF"/>
      <w:spacing w:before="100" w:beforeAutospacing="1" w:after="100" w:afterAutospacing="1"/>
      <w:textAlignment w:val="center"/>
    </w:pPr>
    <w:rPr>
      <w:rFonts w:ascii="Arial" w:hAnsi="Arial" w:cs="Arial"/>
      <w:b/>
      <w:bCs/>
    </w:rPr>
  </w:style>
  <w:style w:type="paragraph" w:customStyle="1" w:styleId="xl86">
    <w:name w:val="xl86"/>
    <w:basedOn w:val="Normal"/>
    <w:rsid w:val="007C55DC"/>
    <w:pPr>
      <w:pBdr>
        <w:bottom w:val="single" w:sz="4" w:space="0" w:color="808080"/>
        <w:right w:val="single" w:sz="4" w:space="0" w:color="808080"/>
      </w:pBdr>
      <w:shd w:val="clear" w:color="000000" w:fill="CCFFFF"/>
      <w:spacing w:before="100" w:beforeAutospacing="1" w:after="100" w:afterAutospacing="1"/>
      <w:textAlignment w:val="center"/>
    </w:pPr>
    <w:rPr>
      <w:rFonts w:ascii="Arial" w:hAnsi="Arial" w:cs="Arial"/>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728140">
      <w:bodyDiv w:val="1"/>
      <w:marLeft w:val="0"/>
      <w:marRight w:val="0"/>
      <w:marTop w:val="0"/>
      <w:marBottom w:val="0"/>
      <w:divBdr>
        <w:top w:val="none" w:sz="0" w:space="0" w:color="auto"/>
        <w:left w:val="none" w:sz="0" w:space="0" w:color="auto"/>
        <w:bottom w:val="none" w:sz="0" w:space="0" w:color="auto"/>
        <w:right w:val="none" w:sz="0" w:space="0" w:color="auto"/>
      </w:divBdr>
    </w:div>
    <w:div w:id="36273561">
      <w:bodyDiv w:val="1"/>
      <w:marLeft w:val="0"/>
      <w:marRight w:val="0"/>
      <w:marTop w:val="0"/>
      <w:marBottom w:val="0"/>
      <w:divBdr>
        <w:top w:val="none" w:sz="0" w:space="0" w:color="auto"/>
        <w:left w:val="none" w:sz="0" w:space="0" w:color="auto"/>
        <w:bottom w:val="none" w:sz="0" w:space="0" w:color="auto"/>
        <w:right w:val="none" w:sz="0" w:space="0" w:color="auto"/>
      </w:divBdr>
    </w:div>
    <w:div w:id="87166199">
      <w:bodyDiv w:val="1"/>
      <w:marLeft w:val="0"/>
      <w:marRight w:val="0"/>
      <w:marTop w:val="0"/>
      <w:marBottom w:val="0"/>
      <w:divBdr>
        <w:top w:val="none" w:sz="0" w:space="0" w:color="auto"/>
        <w:left w:val="none" w:sz="0" w:space="0" w:color="auto"/>
        <w:bottom w:val="none" w:sz="0" w:space="0" w:color="auto"/>
        <w:right w:val="none" w:sz="0" w:space="0" w:color="auto"/>
      </w:divBdr>
    </w:div>
    <w:div w:id="113060763">
      <w:bodyDiv w:val="1"/>
      <w:marLeft w:val="0"/>
      <w:marRight w:val="0"/>
      <w:marTop w:val="0"/>
      <w:marBottom w:val="0"/>
      <w:divBdr>
        <w:top w:val="none" w:sz="0" w:space="0" w:color="auto"/>
        <w:left w:val="none" w:sz="0" w:space="0" w:color="auto"/>
        <w:bottom w:val="none" w:sz="0" w:space="0" w:color="auto"/>
        <w:right w:val="none" w:sz="0" w:space="0" w:color="auto"/>
      </w:divBdr>
    </w:div>
    <w:div w:id="210271374">
      <w:bodyDiv w:val="1"/>
      <w:marLeft w:val="0"/>
      <w:marRight w:val="0"/>
      <w:marTop w:val="0"/>
      <w:marBottom w:val="0"/>
      <w:divBdr>
        <w:top w:val="none" w:sz="0" w:space="0" w:color="auto"/>
        <w:left w:val="none" w:sz="0" w:space="0" w:color="auto"/>
        <w:bottom w:val="none" w:sz="0" w:space="0" w:color="auto"/>
        <w:right w:val="none" w:sz="0" w:space="0" w:color="auto"/>
      </w:divBdr>
    </w:div>
    <w:div w:id="230820391">
      <w:bodyDiv w:val="1"/>
      <w:marLeft w:val="0"/>
      <w:marRight w:val="0"/>
      <w:marTop w:val="0"/>
      <w:marBottom w:val="0"/>
      <w:divBdr>
        <w:top w:val="none" w:sz="0" w:space="0" w:color="auto"/>
        <w:left w:val="none" w:sz="0" w:space="0" w:color="auto"/>
        <w:bottom w:val="none" w:sz="0" w:space="0" w:color="auto"/>
        <w:right w:val="none" w:sz="0" w:space="0" w:color="auto"/>
      </w:divBdr>
    </w:div>
    <w:div w:id="231047094">
      <w:bodyDiv w:val="1"/>
      <w:marLeft w:val="0"/>
      <w:marRight w:val="0"/>
      <w:marTop w:val="0"/>
      <w:marBottom w:val="0"/>
      <w:divBdr>
        <w:top w:val="none" w:sz="0" w:space="0" w:color="auto"/>
        <w:left w:val="none" w:sz="0" w:space="0" w:color="auto"/>
        <w:bottom w:val="none" w:sz="0" w:space="0" w:color="auto"/>
        <w:right w:val="none" w:sz="0" w:space="0" w:color="auto"/>
      </w:divBdr>
    </w:div>
    <w:div w:id="291981903">
      <w:bodyDiv w:val="1"/>
      <w:marLeft w:val="0"/>
      <w:marRight w:val="0"/>
      <w:marTop w:val="0"/>
      <w:marBottom w:val="0"/>
      <w:divBdr>
        <w:top w:val="none" w:sz="0" w:space="0" w:color="auto"/>
        <w:left w:val="none" w:sz="0" w:space="0" w:color="auto"/>
        <w:bottom w:val="none" w:sz="0" w:space="0" w:color="auto"/>
        <w:right w:val="none" w:sz="0" w:space="0" w:color="auto"/>
      </w:divBdr>
    </w:div>
    <w:div w:id="298195459">
      <w:bodyDiv w:val="1"/>
      <w:marLeft w:val="0"/>
      <w:marRight w:val="0"/>
      <w:marTop w:val="0"/>
      <w:marBottom w:val="0"/>
      <w:divBdr>
        <w:top w:val="none" w:sz="0" w:space="0" w:color="auto"/>
        <w:left w:val="none" w:sz="0" w:space="0" w:color="auto"/>
        <w:bottom w:val="none" w:sz="0" w:space="0" w:color="auto"/>
        <w:right w:val="none" w:sz="0" w:space="0" w:color="auto"/>
      </w:divBdr>
    </w:div>
    <w:div w:id="298611707">
      <w:bodyDiv w:val="1"/>
      <w:marLeft w:val="0"/>
      <w:marRight w:val="0"/>
      <w:marTop w:val="0"/>
      <w:marBottom w:val="0"/>
      <w:divBdr>
        <w:top w:val="none" w:sz="0" w:space="0" w:color="auto"/>
        <w:left w:val="none" w:sz="0" w:space="0" w:color="auto"/>
        <w:bottom w:val="none" w:sz="0" w:space="0" w:color="auto"/>
        <w:right w:val="none" w:sz="0" w:space="0" w:color="auto"/>
      </w:divBdr>
    </w:div>
    <w:div w:id="339544846">
      <w:bodyDiv w:val="1"/>
      <w:marLeft w:val="0"/>
      <w:marRight w:val="0"/>
      <w:marTop w:val="0"/>
      <w:marBottom w:val="0"/>
      <w:divBdr>
        <w:top w:val="none" w:sz="0" w:space="0" w:color="auto"/>
        <w:left w:val="none" w:sz="0" w:space="0" w:color="auto"/>
        <w:bottom w:val="none" w:sz="0" w:space="0" w:color="auto"/>
        <w:right w:val="none" w:sz="0" w:space="0" w:color="auto"/>
      </w:divBdr>
    </w:div>
    <w:div w:id="382412139">
      <w:bodyDiv w:val="1"/>
      <w:marLeft w:val="0"/>
      <w:marRight w:val="0"/>
      <w:marTop w:val="0"/>
      <w:marBottom w:val="0"/>
      <w:divBdr>
        <w:top w:val="none" w:sz="0" w:space="0" w:color="auto"/>
        <w:left w:val="none" w:sz="0" w:space="0" w:color="auto"/>
        <w:bottom w:val="none" w:sz="0" w:space="0" w:color="auto"/>
        <w:right w:val="none" w:sz="0" w:space="0" w:color="auto"/>
      </w:divBdr>
    </w:div>
    <w:div w:id="402872485">
      <w:bodyDiv w:val="1"/>
      <w:marLeft w:val="0"/>
      <w:marRight w:val="0"/>
      <w:marTop w:val="0"/>
      <w:marBottom w:val="0"/>
      <w:divBdr>
        <w:top w:val="none" w:sz="0" w:space="0" w:color="auto"/>
        <w:left w:val="none" w:sz="0" w:space="0" w:color="auto"/>
        <w:bottom w:val="none" w:sz="0" w:space="0" w:color="auto"/>
        <w:right w:val="none" w:sz="0" w:space="0" w:color="auto"/>
      </w:divBdr>
    </w:div>
    <w:div w:id="419910040">
      <w:bodyDiv w:val="1"/>
      <w:marLeft w:val="0"/>
      <w:marRight w:val="0"/>
      <w:marTop w:val="0"/>
      <w:marBottom w:val="0"/>
      <w:divBdr>
        <w:top w:val="none" w:sz="0" w:space="0" w:color="auto"/>
        <w:left w:val="none" w:sz="0" w:space="0" w:color="auto"/>
        <w:bottom w:val="none" w:sz="0" w:space="0" w:color="auto"/>
        <w:right w:val="none" w:sz="0" w:space="0" w:color="auto"/>
      </w:divBdr>
    </w:div>
    <w:div w:id="433331916">
      <w:bodyDiv w:val="1"/>
      <w:marLeft w:val="0"/>
      <w:marRight w:val="0"/>
      <w:marTop w:val="0"/>
      <w:marBottom w:val="0"/>
      <w:divBdr>
        <w:top w:val="none" w:sz="0" w:space="0" w:color="auto"/>
        <w:left w:val="none" w:sz="0" w:space="0" w:color="auto"/>
        <w:bottom w:val="none" w:sz="0" w:space="0" w:color="auto"/>
        <w:right w:val="none" w:sz="0" w:space="0" w:color="auto"/>
      </w:divBdr>
    </w:div>
    <w:div w:id="462961779">
      <w:bodyDiv w:val="1"/>
      <w:marLeft w:val="0"/>
      <w:marRight w:val="0"/>
      <w:marTop w:val="0"/>
      <w:marBottom w:val="0"/>
      <w:divBdr>
        <w:top w:val="none" w:sz="0" w:space="0" w:color="auto"/>
        <w:left w:val="none" w:sz="0" w:space="0" w:color="auto"/>
        <w:bottom w:val="none" w:sz="0" w:space="0" w:color="auto"/>
        <w:right w:val="none" w:sz="0" w:space="0" w:color="auto"/>
      </w:divBdr>
    </w:div>
    <w:div w:id="469058374">
      <w:bodyDiv w:val="1"/>
      <w:marLeft w:val="0"/>
      <w:marRight w:val="0"/>
      <w:marTop w:val="0"/>
      <w:marBottom w:val="0"/>
      <w:divBdr>
        <w:top w:val="none" w:sz="0" w:space="0" w:color="auto"/>
        <w:left w:val="none" w:sz="0" w:space="0" w:color="auto"/>
        <w:bottom w:val="none" w:sz="0" w:space="0" w:color="auto"/>
        <w:right w:val="none" w:sz="0" w:space="0" w:color="auto"/>
      </w:divBdr>
    </w:div>
    <w:div w:id="487673138">
      <w:bodyDiv w:val="1"/>
      <w:marLeft w:val="0"/>
      <w:marRight w:val="0"/>
      <w:marTop w:val="0"/>
      <w:marBottom w:val="0"/>
      <w:divBdr>
        <w:top w:val="none" w:sz="0" w:space="0" w:color="auto"/>
        <w:left w:val="none" w:sz="0" w:space="0" w:color="auto"/>
        <w:bottom w:val="none" w:sz="0" w:space="0" w:color="auto"/>
        <w:right w:val="none" w:sz="0" w:space="0" w:color="auto"/>
      </w:divBdr>
    </w:div>
    <w:div w:id="521894949">
      <w:bodyDiv w:val="1"/>
      <w:marLeft w:val="0"/>
      <w:marRight w:val="0"/>
      <w:marTop w:val="0"/>
      <w:marBottom w:val="0"/>
      <w:divBdr>
        <w:top w:val="none" w:sz="0" w:space="0" w:color="auto"/>
        <w:left w:val="none" w:sz="0" w:space="0" w:color="auto"/>
        <w:bottom w:val="none" w:sz="0" w:space="0" w:color="auto"/>
        <w:right w:val="none" w:sz="0" w:space="0" w:color="auto"/>
      </w:divBdr>
    </w:div>
    <w:div w:id="554900429">
      <w:bodyDiv w:val="1"/>
      <w:marLeft w:val="0"/>
      <w:marRight w:val="0"/>
      <w:marTop w:val="0"/>
      <w:marBottom w:val="0"/>
      <w:divBdr>
        <w:top w:val="none" w:sz="0" w:space="0" w:color="auto"/>
        <w:left w:val="none" w:sz="0" w:space="0" w:color="auto"/>
        <w:bottom w:val="none" w:sz="0" w:space="0" w:color="auto"/>
        <w:right w:val="none" w:sz="0" w:space="0" w:color="auto"/>
      </w:divBdr>
    </w:div>
    <w:div w:id="601425546">
      <w:bodyDiv w:val="1"/>
      <w:marLeft w:val="0"/>
      <w:marRight w:val="0"/>
      <w:marTop w:val="0"/>
      <w:marBottom w:val="0"/>
      <w:divBdr>
        <w:top w:val="none" w:sz="0" w:space="0" w:color="auto"/>
        <w:left w:val="none" w:sz="0" w:space="0" w:color="auto"/>
        <w:bottom w:val="none" w:sz="0" w:space="0" w:color="auto"/>
        <w:right w:val="none" w:sz="0" w:space="0" w:color="auto"/>
      </w:divBdr>
    </w:div>
    <w:div w:id="692195060">
      <w:bodyDiv w:val="1"/>
      <w:marLeft w:val="0"/>
      <w:marRight w:val="0"/>
      <w:marTop w:val="0"/>
      <w:marBottom w:val="0"/>
      <w:divBdr>
        <w:top w:val="none" w:sz="0" w:space="0" w:color="auto"/>
        <w:left w:val="none" w:sz="0" w:space="0" w:color="auto"/>
        <w:bottom w:val="none" w:sz="0" w:space="0" w:color="auto"/>
        <w:right w:val="none" w:sz="0" w:space="0" w:color="auto"/>
      </w:divBdr>
    </w:div>
    <w:div w:id="715473676">
      <w:bodyDiv w:val="1"/>
      <w:marLeft w:val="0"/>
      <w:marRight w:val="0"/>
      <w:marTop w:val="0"/>
      <w:marBottom w:val="0"/>
      <w:divBdr>
        <w:top w:val="none" w:sz="0" w:space="0" w:color="auto"/>
        <w:left w:val="none" w:sz="0" w:space="0" w:color="auto"/>
        <w:bottom w:val="none" w:sz="0" w:space="0" w:color="auto"/>
        <w:right w:val="none" w:sz="0" w:space="0" w:color="auto"/>
      </w:divBdr>
    </w:div>
    <w:div w:id="803237085">
      <w:bodyDiv w:val="1"/>
      <w:marLeft w:val="0"/>
      <w:marRight w:val="0"/>
      <w:marTop w:val="0"/>
      <w:marBottom w:val="0"/>
      <w:divBdr>
        <w:top w:val="none" w:sz="0" w:space="0" w:color="auto"/>
        <w:left w:val="none" w:sz="0" w:space="0" w:color="auto"/>
        <w:bottom w:val="none" w:sz="0" w:space="0" w:color="auto"/>
        <w:right w:val="none" w:sz="0" w:space="0" w:color="auto"/>
      </w:divBdr>
    </w:div>
    <w:div w:id="902562277">
      <w:bodyDiv w:val="1"/>
      <w:marLeft w:val="0"/>
      <w:marRight w:val="0"/>
      <w:marTop w:val="0"/>
      <w:marBottom w:val="0"/>
      <w:divBdr>
        <w:top w:val="none" w:sz="0" w:space="0" w:color="auto"/>
        <w:left w:val="none" w:sz="0" w:space="0" w:color="auto"/>
        <w:bottom w:val="none" w:sz="0" w:space="0" w:color="auto"/>
        <w:right w:val="none" w:sz="0" w:space="0" w:color="auto"/>
      </w:divBdr>
    </w:div>
    <w:div w:id="931670572">
      <w:bodyDiv w:val="1"/>
      <w:marLeft w:val="0"/>
      <w:marRight w:val="0"/>
      <w:marTop w:val="0"/>
      <w:marBottom w:val="0"/>
      <w:divBdr>
        <w:top w:val="none" w:sz="0" w:space="0" w:color="auto"/>
        <w:left w:val="none" w:sz="0" w:space="0" w:color="auto"/>
        <w:bottom w:val="none" w:sz="0" w:space="0" w:color="auto"/>
        <w:right w:val="none" w:sz="0" w:space="0" w:color="auto"/>
      </w:divBdr>
    </w:div>
    <w:div w:id="947005858">
      <w:bodyDiv w:val="1"/>
      <w:marLeft w:val="0"/>
      <w:marRight w:val="0"/>
      <w:marTop w:val="0"/>
      <w:marBottom w:val="0"/>
      <w:divBdr>
        <w:top w:val="none" w:sz="0" w:space="0" w:color="auto"/>
        <w:left w:val="none" w:sz="0" w:space="0" w:color="auto"/>
        <w:bottom w:val="none" w:sz="0" w:space="0" w:color="auto"/>
        <w:right w:val="none" w:sz="0" w:space="0" w:color="auto"/>
      </w:divBdr>
    </w:div>
    <w:div w:id="970210874">
      <w:bodyDiv w:val="1"/>
      <w:marLeft w:val="0"/>
      <w:marRight w:val="0"/>
      <w:marTop w:val="0"/>
      <w:marBottom w:val="0"/>
      <w:divBdr>
        <w:top w:val="none" w:sz="0" w:space="0" w:color="auto"/>
        <w:left w:val="none" w:sz="0" w:space="0" w:color="auto"/>
        <w:bottom w:val="none" w:sz="0" w:space="0" w:color="auto"/>
        <w:right w:val="none" w:sz="0" w:space="0" w:color="auto"/>
      </w:divBdr>
    </w:div>
    <w:div w:id="1003388396">
      <w:bodyDiv w:val="1"/>
      <w:marLeft w:val="0"/>
      <w:marRight w:val="0"/>
      <w:marTop w:val="0"/>
      <w:marBottom w:val="0"/>
      <w:divBdr>
        <w:top w:val="none" w:sz="0" w:space="0" w:color="auto"/>
        <w:left w:val="none" w:sz="0" w:space="0" w:color="auto"/>
        <w:bottom w:val="none" w:sz="0" w:space="0" w:color="auto"/>
        <w:right w:val="none" w:sz="0" w:space="0" w:color="auto"/>
      </w:divBdr>
    </w:div>
    <w:div w:id="1126701140">
      <w:bodyDiv w:val="1"/>
      <w:marLeft w:val="0"/>
      <w:marRight w:val="0"/>
      <w:marTop w:val="0"/>
      <w:marBottom w:val="0"/>
      <w:divBdr>
        <w:top w:val="none" w:sz="0" w:space="0" w:color="auto"/>
        <w:left w:val="none" w:sz="0" w:space="0" w:color="auto"/>
        <w:bottom w:val="none" w:sz="0" w:space="0" w:color="auto"/>
        <w:right w:val="none" w:sz="0" w:space="0" w:color="auto"/>
      </w:divBdr>
    </w:div>
    <w:div w:id="1150560585">
      <w:bodyDiv w:val="1"/>
      <w:marLeft w:val="0"/>
      <w:marRight w:val="0"/>
      <w:marTop w:val="0"/>
      <w:marBottom w:val="0"/>
      <w:divBdr>
        <w:top w:val="none" w:sz="0" w:space="0" w:color="auto"/>
        <w:left w:val="none" w:sz="0" w:space="0" w:color="auto"/>
        <w:bottom w:val="none" w:sz="0" w:space="0" w:color="auto"/>
        <w:right w:val="none" w:sz="0" w:space="0" w:color="auto"/>
      </w:divBdr>
    </w:div>
    <w:div w:id="1205486199">
      <w:bodyDiv w:val="1"/>
      <w:marLeft w:val="0"/>
      <w:marRight w:val="0"/>
      <w:marTop w:val="0"/>
      <w:marBottom w:val="0"/>
      <w:divBdr>
        <w:top w:val="none" w:sz="0" w:space="0" w:color="auto"/>
        <w:left w:val="none" w:sz="0" w:space="0" w:color="auto"/>
        <w:bottom w:val="none" w:sz="0" w:space="0" w:color="auto"/>
        <w:right w:val="none" w:sz="0" w:space="0" w:color="auto"/>
      </w:divBdr>
    </w:div>
    <w:div w:id="1227104930">
      <w:bodyDiv w:val="1"/>
      <w:marLeft w:val="0"/>
      <w:marRight w:val="0"/>
      <w:marTop w:val="0"/>
      <w:marBottom w:val="0"/>
      <w:divBdr>
        <w:top w:val="none" w:sz="0" w:space="0" w:color="auto"/>
        <w:left w:val="none" w:sz="0" w:space="0" w:color="auto"/>
        <w:bottom w:val="none" w:sz="0" w:space="0" w:color="auto"/>
        <w:right w:val="none" w:sz="0" w:space="0" w:color="auto"/>
      </w:divBdr>
    </w:div>
    <w:div w:id="1257783033">
      <w:bodyDiv w:val="1"/>
      <w:marLeft w:val="0"/>
      <w:marRight w:val="0"/>
      <w:marTop w:val="0"/>
      <w:marBottom w:val="0"/>
      <w:divBdr>
        <w:top w:val="none" w:sz="0" w:space="0" w:color="auto"/>
        <w:left w:val="none" w:sz="0" w:space="0" w:color="auto"/>
        <w:bottom w:val="none" w:sz="0" w:space="0" w:color="auto"/>
        <w:right w:val="none" w:sz="0" w:space="0" w:color="auto"/>
      </w:divBdr>
    </w:div>
    <w:div w:id="1261404033">
      <w:bodyDiv w:val="1"/>
      <w:marLeft w:val="0"/>
      <w:marRight w:val="0"/>
      <w:marTop w:val="0"/>
      <w:marBottom w:val="0"/>
      <w:divBdr>
        <w:top w:val="none" w:sz="0" w:space="0" w:color="auto"/>
        <w:left w:val="none" w:sz="0" w:space="0" w:color="auto"/>
        <w:bottom w:val="none" w:sz="0" w:space="0" w:color="auto"/>
        <w:right w:val="none" w:sz="0" w:space="0" w:color="auto"/>
      </w:divBdr>
    </w:div>
    <w:div w:id="1274244518">
      <w:bodyDiv w:val="1"/>
      <w:marLeft w:val="0"/>
      <w:marRight w:val="0"/>
      <w:marTop w:val="0"/>
      <w:marBottom w:val="0"/>
      <w:divBdr>
        <w:top w:val="none" w:sz="0" w:space="0" w:color="auto"/>
        <w:left w:val="none" w:sz="0" w:space="0" w:color="auto"/>
        <w:bottom w:val="none" w:sz="0" w:space="0" w:color="auto"/>
        <w:right w:val="none" w:sz="0" w:space="0" w:color="auto"/>
      </w:divBdr>
    </w:div>
    <w:div w:id="1308047521">
      <w:bodyDiv w:val="1"/>
      <w:marLeft w:val="0"/>
      <w:marRight w:val="0"/>
      <w:marTop w:val="0"/>
      <w:marBottom w:val="0"/>
      <w:divBdr>
        <w:top w:val="none" w:sz="0" w:space="0" w:color="auto"/>
        <w:left w:val="none" w:sz="0" w:space="0" w:color="auto"/>
        <w:bottom w:val="none" w:sz="0" w:space="0" w:color="auto"/>
        <w:right w:val="none" w:sz="0" w:space="0" w:color="auto"/>
      </w:divBdr>
    </w:div>
    <w:div w:id="1322470698">
      <w:bodyDiv w:val="1"/>
      <w:marLeft w:val="0"/>
      <w:marRight w:val="0"/>
      <w:marTop w:val="0"/>
      <w:marBottom w:val="0"/>
      <w:divBdr>
        <w:top w:val="none" w:sz="0" w:space="0" w:color="auto"/>
        <w:left w:val="none" w:sz="0" w:space="0" w:color="auto"/>
        <w:bottom w:val="none" w:sz="0" w:space="0" w:color="auto"/>
        <w:right w:val="none" w:sz="0" w:space="0" w:color="auto"/>
      </w:divBdr>
    </w:div>
    <w:div w:id="1326088185">
      <w:bodyDiv w:val="1"/>
      <w:marLeft w:val="0"/>
      <w:marRight w:val="0"/>
      <w:marTop w:val="0"/>
      <w:marBottom w:val="0"/>
      <w:divBdr>
        <w:top w:val="none" w:sz="0" w:space="0" w:color="auto"/>
        <w:left w:val="none" w:sz="0" w:space="0" w:color="auto"/>
        <w:bottom w:val="none" w:sz="0" w:space="0" w:color="auto"/>
        <w:right w:val="none" w:sz="0" w:space="0" w:color="auto"/>
      </w:divBdr>
    </w:div>
    <w:div w:id="1334337824">
      <w:bodyDiv w:val="1"/>
      <w:marLeft w:val="0"/>
      <w:marRight w:val="0"/>
      <w:marTop w:val="0"/>
      <w:marBottom w:val="0"/>
      <w:divBdr>
        <w:top w:val="none" w:sz="0" w:space="0" w:color="auto"/>
        <w:left w:val="none" w:sz="0" w:space="0" w:color="auto"/>
        <w:bottom w:val="none" w:sz="0" w:space="0" w:color="auto"/>
        <w:right w:val="none" w:sz="0" w:space="0" w:color="auto"/>
      </w:divBdr>
    </w:div>
    <w:div w:id="1349061368">
      <w:bodyDiv w:val="1"/>
      <w:marLeft w:val="0"/>
      <w:marRight w:val="0"/>
      <w:marTop w:val="0"/>
      <w:marBottom w:val="0"/>
      <w:divBdr>
        <w:top w:val="none" w:sz="0" w:space="0" w:color="auto"/>
        <w:left w:val="none" w:sz="0" w:space="0" w:color="auto"/>
        <w:bottom w:val="none" w:sz="0" w:space="0" w:color="auto"/>
        <w:right w:val="none" w:sz="0" w:space="0" w:color="auto"/>
      </w:divBdr>
    </w:div>
    <w:div w:id="1365324090">
      <w:bodyDiv w:val="1"/>
      <w:marLeft w:val="0"/>
      <w:marRight w:val="0"/>
      <w:marTop w:val="0"/>
      <w:marBottom w:val="0"/>
      <w:divBdr>
        <w:top w:val="none" w:sz="0" w:space="0" w:color="auto"/>
        <w:left w:val="none" w:sz="0" w:space="0" w:color="auto"/>
        <w:bottom w:val="none" w:sz="0" w:space="0" w:color="auto"/>
        <w:right w:val="none" w:sz="0" w:space="0" w:color="auto"/>
      </w:divBdr>
    </w:div>
    <w:div w:id="1418288093">
      <w:bodyDiv w:val="1"/>
      <w:marLeft w:val="0"/>
      <w:marRight w:val="0"/>
      <w:marTop w:val="0"/>
      <w:marBottom w:val="0"/>
      <w:divBdr>
        <w:top w:val="none" w:sz="0" w:space="0" w:color="auto"/>
        <w:left w:val="none" w:sz="0" w:space="0" w:color="auto"/>
        <w:bottom w:val="none" w:sz="0" w:space="0" w:color="auto"/>
        <w:right w:val="none" w:sz="0" w:space="0" w:color="auto"/>
      </w:divBdr>
    </w:div>
    <w:div w:id="1438133509">
      <w:bodyDiv w:val="1"/>
      <w:marLeft w:val="0"/>
      <w:marRight w:val="0"/>
      <w:marTop w:val="0"/>
      <w:marBottom w:val="0"/>
      <w:divBdr>
        <w:top w:val="none" w:sz="0" w:space="0" w:color="auto"/>
        <w:left w:val="none" w:sz="0" w:space="0" w:color="auto"/>
        <w:bottom w:val="none" w:sz="0" w:space="0" w:color="auto"/>
        <w:right w:val="none" w:sz="0" w:space="0" w:color="auto"/>
      </w:divBdr>
    </w:div>
    <w:div w:id="1492139897">
      <w:bodyDiv w:val="1"/>
      <w:marLeft w:val="0"/>
      <w:marRight w:val="0"/>
      <w:marTop w:val="0"/>
      <w:marBottom w:val="0"/>
      <w:divBdr>
        <w:top w:val="none" w:sz="0" w:space="0" w:color="auto"/>
        <w:left w:val="none" w:sz="0" w:space="0" w:color="auto"/>
        <w:bottom w:val="none" w:sz="0" w:space="0" w:color="auto"/>
        <w:right w:val="none" w:sz="0" w:space="0" w:color="auto"/>
      </w:divBdr>
    </w:div>
    <w:div w:id="1503549161">
      <w:bodyDiv w:val="1"/>
      <w:marLeft w:val="0"/>
      <w:marRight w:val="0"/>
      <w:marTop w:val="0"/>
      <w:marBottom w:val="0"/>
      <w:divBdr>
        <w:top w:val="none" w:sz="0" w:space="0" w:color="auto"/>
        <w:left w:val="none" w:sz="0" w:space="0" w:color="auto"/>
        <w:bottom w:val="none" w:sz="0" w:space="0" w:color="auto"/>
        <w:right w:val="none" w:sz="0" w:space="0" w:color="auto"/>
      </w:divBdr>
    </w:div>
    <w:div w:id="1525823238">
      <w:bodyDiv w:val="1"/>
      <w:marLeft w:val="0"/>
      <w:marRight w:val="0"/>
      <w:marTop w:val="0"/>
      <w:marBottom w:val="0"/>
      <w:divBdr>
        <w:top w:val="none" w:sz="0" w:space="0" w:color="auto"/>
        <w:left w:val="none" w:sz="0" w:space="0" w:color="auto"/>
        <w:bottom w:val="none" w:sz="0" w:space="0" w:color="auto"/>
        <w:right w:val="none" w:sz="0" w:space="0" w:color="auto"/>
      </w:divBdr>
    </w:div>
    <w:div w:id="1533113170">
      <w:bodyDiv w:val="1"/>
      <w:marLeft w:val="0"/>
      <w:marRight w:val="0"/>
      <w:marTop w:val="0"/>
      <w:marBottom w:val="0"/>
      <w:divBdr>
        <w:top w:val="none" w:sz="0" w:space="0" w:color="auto"/>
        <w:left w:val="none" w:sz="0" w:space="0" w:color="auto"/>
        <w:bottom w:val="none" w:sz="0" w:space="0" w:color="auto"/>
        <w:right w:val="none" w:sz="0" w:space="0" w:color="auto"/>
      </w:divBdr>
    </w:div>
    <w:div w:id="1543470651">
      <w:bodyDiv w:val="1"/>
      <w:marLeft w:val="0"/>
      <w:marRight w:val="0"/>
      <w:marTop w:val="0"/>
      <w:marBottom w:val="0"/>
      <w:divBdr>
        <w:top w:val="none" w:sz="0" w:space="0" w:color="auto"/>
        <w:left w:val="none" w:sz="0" w:space="0" w:color="auto"/>
        <w:bottom w:val="none" w:sz="0" w:space="0" w:color="auto"/>
        <w:right w:val="none" w:sz="0" w:space="0" w:color="auto"/>
      </w:divBdr>
    </w:div>
    <w:div w:id="1550991258">
      <w:bodyDiv w:val="1"/>
      <w:marLeft w:val="0"/>
      <w:marRight w:val="0"/>
      <w:marTop w:val="0"/>
      <w:marBottom w:val="0"/>
      <w:divBdr>
        <w:top w:val="none" w:sz="0" w:space="0" w:color="auto"/>
        <w:left w:val="none" w:sz="0" w:space="0" w:color="auto"/>
        <w:bottom w:val="none" w:sz="0" w:space="0" w:color="auto"/>
        <w:right w:val="none" w:sz="0" w:space="0" w:color="auto"/>
      </w:divBdr>
    </w:div>
    <w:div w:id="1574973581">
      <w:bodyDiv w:val="1"/>
      <w:marLeft w:val="0"/>
      <w:marRight w:val="0"/>
      <w:marTop w:val="0"/>
      <w:marBottom w:val="0"/>
      <w:divBdr>
        <w:top w:val="none" w:sz="0" w:space="0" w:color="auto"/>
        <w:left w:val="none" w:sz="0" w:space="0" w:color="auto"/>
        <w:bottom w:val="none" w:sz="0" w:space="0" w:color="auto"/>
        <w:right w:val="none" w:sz="0" w:space="0" w:color="auto"/>
      </w:divBdr>
    </w:div>
    <w:div w:id="1596669330">
      <w:bodyDiv w:val="1"/>
      <w:marLeft w:val="0"/>
      <w:marRight w:val="0"/>
      <w:marTop w:val="0"/>
      <w:marBottom w:val="0"/>
      <w:divBdr>
        <w:top w:val="none" w:sz="0" w:space="0" w:color="auto"/>
        <w:left w:val="none" w:sz="0" w:space="0" w:color="auto"/>
        <w:bottom w:val="none" w:sz="0" w:space="0" w:color="auto"/>
        <w:right w:val="none" w:sz="0" w:space="0" w:color="auto"/>
      </w:divBdr>
    </w:div>
    <w:div w:id="1679043764">
      <w:bodyDiv w:val="1"/>
      <w:marLeft w:val="0"/>
      <w:marRight w:val="0"/>
      <w:marTop w:val="0"/>
      <w:marBottom w:val="0"/>
      <w:divBdr>
        <w:top w:val="none" w:sz="0" w:space="0" w:color="auto"/>
        <w:left w:val="none" w:sz="0" w:space="0" w:color="auto"/>
        <w:bottom w:val="none" w:sz="0" w:space="0" w:color="auto"/>
        <w:right w:val="none" w:sz="0" w:space="0" w:color="auto"/>
      </w:divBdr>
    </w:div>
    <w:div w:id="1707481212">
      <w:bodyDiv w:val="1"/>
      <w:marLeft w:val="0"/>
      <w:marRight w:val="0"/>
      <w:marTop w:val="0"/>
      <w:marBottom w:val="0"/>
      <w:divBdr>
        <w:top w:val="none" w:sz="0" w:space="0" w:color="auto"/>
        <w:left w:val="none" w:sz="0" w:space="0" w:color="auto"/>
        <w:bottom w:val="none" w:sz="0" w:space="0" w:color="auto"/>
        <w:right w:val="none" w:sz="0" w:space="0" w:color="auto"/>
      </w:divBdr>
    </w:div>
    <w:div w:id="1713649559">
      <w:bodyDiv w:val="1"/>
      <w:marLeft w:val="0"/>
      <w:marRight w:val="0"/>
      <w:marTop w:val="0"/>
      <w:marBottom w:val="0"/>
      <w:divBdr>
        <w:top w:val="none" w:sz="0" w:space="0" w:color="auto"/>
        <w:left w:val="none" w:sz="0" w:space="0" w:color="auto"/>
        <w:bottom w:val="none" w:sz="0" w:space="0" w:color="auto"/>
        <w:right w:val="none" w:sz="0" w:space="0" w:color="auto"/>
      </w:divBdr>
    </w:div>
    <w:div w:id="1755013102">
      <w:bodyDiv w:val="1"/>
      <w:marLeft w:val="0"/>
      <w:marRight w:val="0"/>
      <w:marTop w:val="0"/>
      <w:marBottom w:val="0"/>
      <w:divBdr>
        <w:top w:val="none" w:sz="0" w:space="0" w:color="auto"/>
        <w:left w:val="none" w:sz="0" w:space="0" w:color="auto"/>
        <w:bottom w:val="none" w:sz="0" w:space="0" w:color="auto"/>
        <w:right w:val="none" w:sz="0" w:space="0" w:color="auto"/>
      </w:divBdr>
    </w:div>
    <w:div w:id="1778744505">
      <w:bodyDiv w:val="1"/>
      <w:marLeft w:val="0"/>
      <w:marRight w:val="0"/>
      <w:marTop w:val="0"/>
      <w:marBottom w:val="0"/>
      <w:divBdr>
        <w:top w:val="none" w:sz="0" w:space="0" w:color="auto"/>
        <w:left w:val="none" w:sz="0" w:space="0" w:color="auto"/>
        <w:bottom w:val="none" w:sz="0" w:space="0" w:color="auto"/>
        <w:right w:val="none" w:sz="0" w:space="0" w:color="auto"/>
      </w:divBdr>
    </w:div>
    <w:div w:id="1798913298">
      <w:bodyDiv w:val="1"/>
      <w:marLeft w:val="0"/>
      <w:marRight w:val="0"/>
      <w:marTop w:val="0"/>
      <w:marBottom w:val="0"/>
      <w:divBdr>
        <w:top w:val="none" w:sz="0" w:space="0" w:color="auto"/>
        <w:left w:val="none" w:sz="0" w:space="0" w:color="auto"/>
        <w:bottom w:val="none" w:sz="0" w:space="0" w:color="auto"/>
        <w:right w:val="none" w:sz="0" w:space="0" w:color="auto"/>
      </w:divBdr>
    </w:div>
    <w:div w:id="1867328525">
      <w:bodyDiv w:val="1"/>
      <w:marLeft w:val="0"/>
      <w:marRight w:val="0"/>
      <w:marTop w:val="0"/>
      <w:marBottom w:val="0"/>
      <w:divBdr>
        <w:top w:val="none" w:sz="0" w:space="0" w:color="auto"/>
        <w:left w:val="none" w:sz="0" w:space="0" w:color="auto"/>
        <w:bottom w:val="none" w:sz="0" w:space="0" w:color="auto"/>
        <w:right w:val="none" w:sz="0" w:space="0" w:color="auto"/>
      </w:divBdr>
    </w:div>
    <w:div w:id="1909803690">
      <w:bodyDiv w:val="1"/>
      <w:marLeft w:val="0"/>
      <w:marRight w:val="0"/>
      <w:marTop w:val="0"/>
      <w:marBottom w:val="0"/>
      <w:divBdr>
        <w:top w:val="none" w:sz="0" w:space="0" w:color="auto"/>
        <w:left w:val="none" w:sz="0" w:space="0" w:color="auto"/>
        <w:bottom w:val="none" w:sz="0" w:space="0" w:color="auto"/>
        <w:right w:val="none" w:sz="0" w:space="0" w:color="auto"/>
      </w:divBdr>
    </w:div>
    <w:div w:id="1976834461">
      <w:bodyDiv w:val="1"/>
      <w:marLeft w:val="0"/>
      <w:marRight w:val="0"/>
      <w:marTop w:val="0"/>
      <w:marBottom w:val="0"/>
      <w:divBdr>
        <w:top w:val="none" w:sz="0" w:space="0" w:color="auto"/>
        <w:left w:val="none" w:sz="0" w:space="0" w:color="auto"/>
        <w:bottom w:val="none" w:sz="0" w:space="0" w:color="auto"/>
        <w:right w:val="none" w:sz="0" w:space="0" w:color="auto"/>
      </w:divBdr>
    </w:div>
    <w:div w:id="1981109720">
      <w:bodyDiv w:val="1"/>
      <w:marLeft w:val="0"/>
      <w:marRight w:val="0"/>
      <w:marTop w:val="0"/>
      <w:marBottom w:val="0"/>
      <w:divBdr>
        <w:top w:val="none" w:sz="0" w:space="0" w:color="auto"/>
        <w:left w:val="none" w:sz="0" w:space="0" w:color="auto"/>
        <w:bottom w:val="none" w:sz="0" w:space="0" w:color="auto"/>
        <w:right w:val="none" w:sz="0" w:space="0" w:color="auto"/>
      </w:divBdr>
    </w:div>
    <w:div w:id="2028947213">
      <w:bodyDiv w:val="1"/>
      <w:marLeft w:val="0"/>
      <w:marRight w:val="0"/>
      <w:marTop w:val="0"/>
      <w:marBottom w:val="0"/>
      <w:divBdr>
        <w:top w:val="none" w:sz="0" w:space="0" w:color="auto"/>
        <w:left w:val="none" w:sz="0" w:space="0" w:color="auto"/>
        <w:bottom w:val="none" w:sz="0" w:space="0" w:color="auto"/>
        <w:right w:val="none" w:sz="0" w:space="0" w:color="auto"/>
      </w:divBdr>
    </w:div>
    <w:div w:id="2049909658">
      <w:bodyDiv w:val="1"/>
      <w:marLeft w:val="0"/>
      <w:marRight w:val="0"/>
      <w:marTop w:val="0"/>
      <w:marBottom w:val="0"/>
      <w:divBdr>
        <w:top w:val="none" w:sz="0" w:space="0" w:color="auto"/>
        <w:left w:val="none" w:sz="0" w:space="0" w:color="auto"/>
        <w:bottom w:val="none" w:sz="0" w:space="0" w:color="auto"/>
        <w:right w:val="none" w:sz="0" w:space="0" w:color="auto"/>
      </w:divBdr>
    </w:div>
    <w:div w:id="2071882985">
      <w:bodyDiv w:val="1"/>
      <w:marLeft w:val="0"/>
      <w:marRight w:val="0"/>
      <w:marTop w:val="0"/>
      <w:marBottom w:val="0"/>
      <w:divBdr>
        <w:top w:val="none" w:sz="0" w:space="0" w:color="auto"/>
        <w:left w:val="none" w:sz="0" w:space="0" w:color="auto"/>
        <w:bottom w:val="none" w:sz="0" w:space="0" w:color="auto"/>
        <w:right w:val="none" w:sz="0" w:space="0" w:color="auto"/>
      </w:divBdr>
    </w:div>
    <w:div w:id="21313635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35B21F-47FF-4CFF-8EED-D3BD78C103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TotalTime>
  <Pages>1</Pages>
  <Words>453</Words>
  <Characters>2897</Characters>
  <Application>Microsoft Office Word</Application>
  <DocSecurity>0</DocSecurity>
  <Lines>24</Lines>
  <Paragraphs>6</Paragraphs>
  <ScaleCrop>false</ScaleCrop>
  <HeadingPairs>
    <vt:vector size="2" baseType="variant">
      <vt:variant>
        <vt:lpstr>Título</vt:lpstr>
      </vt:variant>
      <vt:variant>
        <vt:i4>1</vt:i4>
      </vt:variant>
    </vt:vector>
  </HeadingPairs>
  <TitlesOfParts>
    <vt:vector size="1" baseType="lpstr">
      <vt:lpstr>MODELO DE TERMO DE REFERÊNCIA PARA COMPRAS:</vt:lpstr>
    </vt:vector>
  </TitlesOfParts>
  <Company/>
  <LinksUpToDate>false</LinksUpToDate>
  <CharactersWithSpaces>3344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MODELO DE TERMO DE REFERÊNCIA PARA COMPRAS:</dc:title>
  <dc:subject/>
  <dc:creator>Microsoft</dc:creator>
  <cp:keywords/>
  <cp:lastModifiedBy>PMS</cp:lastModifiedBy>
  <cp:revision>16</cp:revision>
  <cp:lastPrinted>2024-06-18T15:04:00Z</cp:lastPrinted>
  <dcterms:created xsi:type="dcterms:W3CDTF">2024-04-16T14:00:00Z</dcterms:created>
  <dcterms:modified xsi:type="dcterms:W3CDTF">2025-01-27T10:43:00Z</dcterms:modified>
</cp:coreProperties>
</file>